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A7" w:rsidRPr="004658CE" w:rsidRDefault="008D66A7" w:rsidP="00A5798D">
      <w:pPr>
        <w:autoSpaceDE w:val="0"/>
        <w:autoSpaceDN w:val="0"/>
        <w:adjustRightInd w:val="0"/>
        <w:spacing w:after="0" w:line="240" w:lineRule="auto"/>
        <w:ind w:right="-962"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8CE">
        <w:rPr>
          <w:rFonts w:ascii="Times New Roman" w:hAnsi="Times New Roman" w:cs="Times New Roman"/>
          <w:b/>
          <w:bCs/>
          <w:sz w:val="26"/>
          <w:szCs w:val="26"/>
        </w:rPr>
        <w:t>Перечень документов, введенных в информационный банк Консультант</w:t>
      </w:r>
      <w:r w:rsidR="00F4759D"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58CE">
        <w:rPr>
          <w:rFonts w:ascii="Times New Roman" w:hAnsi="Times New Roman" w:cs="Times New Roman"/>
          <w:b/>
          <w:bCs/>
          <w:sz w:val="26"/>
          <w:szCs w:val="26"/>
        </w:rPr>
        <w:t>Плюс</w:t>
      </w:r>
    </w:p>
    <w:p w:rsidR="00C76FBA" w:rsidRPr="004658CE" w:rsidRDefault="00301ABC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</w:t>
      </w:r>
      <w:r w:rsidR="00C76FBA" w:rsidRPr="004658CE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85B36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C85CE4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051CE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85B36">
        <w:rPr>
          <w:rFonts w:ascii="Times New Roman" w:hAnsi="Times New Roman" w:cs="Times New Roman"/>
          <w:b/>
          <w:bCs/>
          <w:sz w:val="26"/>
          <w:szCs w:val="26"/>
        </w:rPr>
        <w:t xml:space="preserve">июня по </w:t>
      </w:r>
      <w:r w:rsidR="00C85CE4">
        <w:rPr>
          <w:rFonts w:ascii="Times New Roman" w:hAnsi="Times New Roman" w:cs="Times New Roman"/>
          <w:b/>
          <w:bCs/>
          <w:sz w:val="26"/>
          <w:szCs w:val="26"/>
        </w:rPr>
        <w:t>23</w:t>
      </w:r>
      <w:r w:rsidR="00E85B36">
        <w:rPr>
          <w:rFonts w:ascii="Times New Roman" w:hAnsi="Times New Roman" w:cs="Times New Roman"/>
          <w:b/>
          <w:bCs/>
          <w:sz w:val="26"/>
          <w:szCs w:val="26"/>
        </w:rPr>
        <w:t xml:space="preserve"> июля</w:t>
      </w:r>
      <w:r w:rsidR="007B798E">
        <w:rPr>
          <w:rFonts w:ascii="Times New Roman" w:hAnsi="Times New Roman" w:cs="Times New Roman"/>
          <w:b/>
          <w:bCs/>
          <w:sz w:val="26"/>
          <w:szCs w:val="26"/>
        </w:rPr>
        <w:t xml:space="preserve"> 2</w:t>
      </w:r>
      <w:r w:rsidR="005F3DE8">
        <w:rPr>
          <w:rFonts w:ascii="Times New Roman" w:hAnsi="Times New Roman" w:cs="Times New Roman"/>
          <w:b/>
          <w:bCs/>
          <w:sz w:val="26"/>
          <w:szCs w:val="26"/>
        </w:rPr>
        <w:t>02</w:t>
      </w:r>
      <w:r w:rsidR="00970CE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5F3DE8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E525AA" w:rsidRPr="004658CE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25AA" w:rsidRPr="004658CE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W w:w="15304" w:type="dxa"/>
        <w:tblLayout w:type="fixed"/>
        <w:tblLook w:val="04A0" w:firstRow="1" w:lastRow="0" w:firstColumn="1" w:lastColumn="0" w:noHBand="0" w:noVBand="1"/>
      </w:tblPr>
      <w:tblGrid>
        <w:gridCol w:w="617"/>
        <w:gridCol w:w="4907"/>
        <w:gridCol w:w="2835"/>
        <w:gridCol w:w="6945"/>
      </w:tblGrid>
      <w:tr w:rsidR="008D66A7" w:rsidRPr="004658CE" w:rsidTr="00BA6CCC">
        <w:tc>
          <w:tcPr>
            <w:tcW w:w="617" w:type="dxa"/>
          </w:tcPr>
          <w:p w:rsidR="008D66A7" w:rsidRPr="004658CE" w:rsidRDefault="008D66A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8D66A7" w:rsidRPr="004658CE" w:rsidRDefault="008D66A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907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документа</w:t>
            </w:r>
          </w:p>
        </w:tc>
        <w:tc>
          <w:tcPr>
            <w:tcW w:w="2835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</w:tc>
        <w:tc>
          <w:tcPr>
            <w:tcW w:w="6945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8D3349" w:rsidRPr="004658CE" w:rsidTr="00BA6CCC">
        <w:tc>
          <w:tcPr>
            <w:tcW w:w="617" w:type="dxa"/>
          </w:tcPr>
          <w:p w:rsidR="008D3349" w:rsidRPr="004658CE" w:rsidRDefault="008D3349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07" w:type="dxa"/>
          </w:tcPr>
          <w:p w:rsidR="008D3349" w:rsidRDefault="00D46507" w:rsidP="008D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anchor="cvOvH9TwAVuJw37L" w:history="1">
              <w:r w:rsidR="00463F56" w:rsidRPr="00463F5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РФ от 16.06.2022 N 1088"О внесении изменения в пункт 2 постановления Правительства Российской Федерации от 10 марта 2022 г. N 339".</w:t>
              </w:r>
            </w:hyperlink>
          </w:p>
          <w:p w:rsidR="00E85B36" w:rsidRDefault="00E85B36" w:rsidP="008D33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5B36" w:rsidRPr="004658CE" w:rsidRDefault="00E85B36" w:rsidP="008D33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3349" w:rsidRPr="004658CE" w:rsidRDefault="00463F56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8D3349" w:rsidRPr="00463F56" w:rsidRDefault="00463F56" w:rsidP="008D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F56">
              <w:rPr>
                <w:rFonts w:ascii="Times New Roman" w:hAnsi="Times New Roman" w:cs="Times New Roman"/>
                <w:sz w:val="26"/>
                <w:szCs w:val="26"/>
              </w:rPr>
              <w:t xml:space="preserve">     Скорректированы дополнительные случаи и порядок закупки у единственного поставщика в 2022 году, ранее установленные Правительством РФ.</w:t>
            </w:r>
          </w:p>
          <w:p w:rsidR="00463F56" w:rsidRPr="00463F56" w:rsidRDefault="00463F56" w:rsidP="00463F5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3F56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463F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Так, до конца 2022 года заказчик вправе осуществить закупку для госнужд у единственного поставщика (подрядчика, исполнителя), определенного соответственно актом Правительства РФ, высшего исполнительного органа государственной власти субъекта РФ, муниципальным правовым актом местной администрации, подготовленными также в случаях принятия соответствующих решений Президиумом Правительственной комиссии по повышению устойчивости российской экономики в условиях санкций. </w:t>
            </w:r>
          </w:p>
          <w:p w:rsidR="00463F56" w:rsidRPr="00463F56" w:rsidRDefault="00463F56" w:rsidP="00463F5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3F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Настоящее Постановление вступает в силу со дня его официального опубликования и распространяется на правоотношения, возникшие с 14 марта 2022 года. </w:t>
            </w:r>
          </w:p>
          <w:p w:rsidR="00463F56" w:rsidRPr="004658CE" w:rsidRDefault="00463F56" w:rsidP="008D33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0CBC" w:rsidRPr="004658CE" w:rsidTr="00BA6CCC">
        <w:tc>
          <w:tcPr>
            <w:tcW w:w="617" w:type="dxa"/>
          </w:tcPr>
          <w:p w:rsidR="00090CBC" w:rsidRPr="004658CE" w:rsidRDefault="008D3349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90C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090CBC" w:rsidRDefault="00D46507" w:rsidP="00090C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463F56" w:rsidRPr="00463F5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Постановления Правительства РФ "О независимых гарантиях, используемых при осуществлении конкурентных закупок товаров, работ, услуг в электронной форме, участниками которых могут быть только субъекты малого и среднего предпринимательства, о внесении изменений в некоторые акты Правительства Российской Федерации".</w:t>
              </w:r>
            </w:hyperlink>
          </w:p>
          <w:p w:rsidR="00E85B36" w:rsidRDefault="00E85B36" w:rsidP="00090C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5B36" w:rsidRPr="004658CE" w:rsidRDefault="00E85B36" w:rsidP="00090C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90CBC" w:rsidRPr="004658CE" w:rsidRDefault="00463F56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454F87" w:rsidRDefault="00463F56" w:rsidP="00454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463F56">
              <w:rPr>
                <w:rFonts w:ascii="Times New Roman" w:hAnsi="Times New Roman" w:cs="Times New Roman"/>
                <w:sz w:val="26"/>
                <w:szCs w:val="26"/>
              </w:rPr>
              <w:t>Планируется установление дополнительных требований к независимой гарантии, предоставляемой в качестве обеспечения заявки на участие в конкурентной закупке в электронной форме, участниками которой могут быть только субъекты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63F56" w:rsidRPr="00463F56" w:rsidRDefault="00463F56" w:rsidP="00463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463F56">
              <w:rPr>
                <w:rFonts w:ascii="Times New Roman" w:hAnsi="Times New Roman" w:cs="Times New Roman"/>
                <w:sz w:val="26"/>
                <w:szCs w:val="26"/>
              </w:rPr>
              <w:t xml:space="preserve">Проектом планируется реализовать соответствующие положения Федерального закона от 16.04.2022 N 109-ФЗ </w:t>
            </w:r>
            <w:r w:rsidR="009543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463F56">
              <w:rPr>
                <w:rFonts w:ascii="Times New Roman" w:hAnsi="Times New Roman" w:cs="Times New Roman"/>
                <w:sz w:val="26"/>
                <w:szCs w:val="26"/>
              </w:rPr>
              <w:t>"О внесении изменений в Федеральный закон "О закупках товаров, работ, услуг отдельными видами юридических лиц" и статью 45 Федерального закона "О контрактной системе в сфере закупок товаров, работ, услуг для обеспечения государственных и муниципальных нужд".</w:t>
            </w:r>
          </w:p>
          <w:p w:rsidR="00463F56" w:rsidRPr="00463F56" w:rsidRDefault="00463F56" w:rsidP="00463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</w:t>
            </w:r>
            <w:r w:rsidRPr="00463F56">
              <w:rPr>
                <w:rFonts w:ascii="Times New Roman" w:hAnsi="Times New Roman" w:cs="Times New Roman"/>
                <w:sz w:val="26"/>
                <w:szCs w:val="26"/>
              </w:rPr>
              <w:t xml:space="preserve">Кроме того, предусматривается установление: независимой гарантии, предоставляемой в качестве обеспечения исполнения договора, заключаемого при осуществлении вышеуказанной закупки; типовых форм независимых гарантий, предоставляемых в качестве обеспечения заявки на участие в закупке, обеспечения исполнения указанного договора; перечня документов, представляемых заказчиком гаранту одновременно с требованием об уплате денежной суммы по таким независимым гарантиям, формы такого требования; особенностей порядка ведения реестра независимых гарантий, предусмотренного Законом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463F56">
              <w:rPr>
                <w:rFonts w:ascii="Times New Roman" w:hAnsi="Times New Roman" w:cs="Times New Roman"/>
                <w:sz w:val="26"/>
                <w:szCs w:val="26"/>
              </w:rPr>
              <w:t>N 44-ФЗ, для целей Закона N 223-ФЗ.</w:t>
            </w:r>
          </w:p>
          <w:p w:rsidR="00463F56" w:rsidRPr="004658CE" w:rsidRDefault="00463F56" w:rsidP="00463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463F56">
              <w:rPr>
                <w:rFonts w:ascii="Times New Roman" w:hAnsi="Times New Roman" w:cs="Times New Roman"/>
                <w:sz w:val="26"/>
                <w:szCs w:val="26"/>
              </w:rPr>
              <w:t>Также проектом предусмотрено внесение изменений в ряд постановлений Правительства РФ с целью приведения их положений в соответствие с Федеральным законом от 16.04.2022 N 104-ФЗ "О внесении изменений в отдельные законодательные акты Российской Федерации".</w:t>
            </w:r>
          </w:p>
        </w:tc>
      </w:tr>
      <w:tr w:rsidR="00F16146" w:rsidRPr="004658CE" w:rsidTr="00BA6CCC">
        <w:tc>
          <w:tcPr>
            <w:tcW w:w="617" w:type="dxa"/>
          </w:tcPr>
          <w:p w:rsidR="00F16146" w:rsidRPr="004658CE" w:rsidRDefault="008D3349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F161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F16146" w:rsidRPr="00CB22E2" w:rsidRDefault="00D46507" w:rsidP="00CB22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anchor="smucf9TQTuhkI5dv2" w:history="1">
              <w:r w:rsidR="00CB22E2" w:rsidRPr="00CB22E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Минтруда России от 01.06.2022 N 14-4/10/В-7208 «О направлении информации с ответами на возможные вопросы по применению Постановления Правительства РФ от 30.03.2022 N 511».</w:t>
              </w:r>
            </w:hyperlink>
          </w:p>
          <w:p w:rsidR="00E85B36" w:rsidRDefault="00E85B36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5B36" w:rsidRPr="004658CE" w:rsidRDefault="00E85B36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F16146" w:rsidRPr="004658CE" w:rsidRDefault="00CB22E2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6945" w:type="dxa"/>
          </w:tcPr>
          <w:p w:rsidR="00CB58B5" w:rsidRDefault="00CB22E2" w:rsidP="00246B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CB22E2">
              <w:rPr>
                <w:rFonts w:ascii="Times New Roman" w:hAnsi="Times New Roman" w:cs="Times New Roman"/>
                <w:sz w:val="26"/>
                <w:szCs w:val="26"/>
              </w:rPr>
              <w:t>Минтрудом России разъяснен порядок применения особенностей регулирования трудовых отношений и иных непосредственно связанных с ними отношений в 2022 году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B22E2" w:rsidRPr="00CB22E2" w:rsidRDefault="00CB22E2" w:rsidP="00CB22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CB22E2">
              <w:rPr>
                <w:rFonts w:ascii="Times New Roman" w:hAnsi="Times New Roman" w:cs="Times New Roman"/>
                <w:sz w:val="26"/>
                <w:szCs w:val="26"/>
              </w:rPr>
              <w:t>Указанные особенности установлены постановлением Правительства РФ от 30.03.2022 N 511.</w:t>
            </w:r>
          </w:p>
          <w:p w:rsidR="00CB22E2" w:rsidRPr="00CB22E2" w:rsidRDefault="00CB22E2" w:rsidP="00CB22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CB22E2">
              <w:rPr>
                <w:rFonts w:ascii="Times New Roman" w:hAnsi="Times New Roman" w:cs="Times New Roman"/>
                <w:sz w:val="26"/>
                <w:szCs w:val="26"/>
              </w:rPr>
              <w:t>В письме разъяснены порядок приема работников на временную работу к другому работодателю, а также порядок обеспечения пособиями по временной нетрудоспособности у другого работодателя при временном переводе работника.</w:t>
            </w:r>
          </w:p>
          <w:p w:rsidR="00CB22E2" w:rsidRPr="00CB22E2" w:rsidRDefault="00CB22E2" w:rsidP="00CB22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22E2">
              <w:rPr>
                <w:rFonts w:ascii="Times New Roman" w:hAnsi="Times New Roman" w:cs="Times New Roman"/>
                <w:sz w:val="26"/>
                <w:szCs w:val="26"/>
              </w:rPr>
              <w:t>Даны ответы, в частности, на следующие вопросы:</w:t>
            </w:r>
          </w:p>
          <w:p w:rsidR="00CB22E2" w:rsidRPr="00CB22E2" w:rsidRDefault="00CB22E2" w:rsidP="00CB22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22E2">
              <w:rPr>
                <w:rFonts w:ascii="Times New Roman" w:hAnsi="Times New Roman" w:cs="Times New Roman"/>
                <w:sz w:val="26"/>
                <w:szCs w:val="26"/>
              </w:rPr>
              <w:t>- Каков способ взаимодействия между работодателями, ЦЗН и работником?</w:t>
            </w:r>
          </w:p>
          <w:p w:rsidR="00CB22E2" w:rsidRPr="00CB22E2" w:rsidRDefault="00CB22E2" w:rsidP="00CB22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22E2">
              <w:rPr>
                <w:rFonts w:ascii="Times New Roman" w:hAnsi="Times New Roman" w:cs="Times New Roman"/>
                <w:sz w:val="26"/>
                <w:szCs w:val="26"/>
              </w:rPr>
              <w:t>- Учитывается ли период приостановки трудового договора для расчета основного отпуска, дополнительного отпуска и льготного пенсионного обеспечения?</w:t>
            </w:r>
          </w:p>
          <w:p w:rsidR="00CB22E2" w:rsidRPr="00CB22E2" w:rsidRDefault="00CB22E2" w:rsidP="00CB22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22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Вносится ли запись о переводе к другому работодателю в трудовую книжку?</w:t>
            </w:r>
          </w:p>
          <w:p w:rsidR="00CB22E2" w:rsidRPr="00CB22E2" w:rsidRDefault="00CB22E2" w:rsidP="00CB22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22E2">
              <w:rPr>
                <w:rFonts w:ascii="Times New Roman" w:hAnsi="Times New Roman" w:cs="Times New Roman"/>
                <w:sz w:val="26"/>
                <w:szCs w:val="26"/>
              </w:rPr>
              <w:t>- Обязан ли работник соглашаться с временным переводом?</w:t>
            </w:r>
          </w:p>
          <w:p w:rsidR="00CB22E2" w:rsidRPr="00CB22E2" w:rsidRDefault="00CB22E2" w:rsidP="00CB22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22E2">
              <w:rPr>
                <w:rFonts w:ascii="Times New Roman" w:hAnsi="Times New Roman" w:cs="Times New Roman"/>
                <w:sz w:val="26"/>
                <w:szCs w:val="26"/>
              </w:rPr>
              <w:t>- Каков принцип отбора кандидатов на заключение срочного трудового договора центрами занятости?</w:t>
            </w:r>
          </w:p>
          <w:p w:rsidR="00CB22E2" w:rsidRPr="004658CE" w:rsidRDefault="00CB22E2" w:rsidP="00CB22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22E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5E316F" w:rsidRPr="004658CE" w:rsidTr="00BA6CCC">
        <w:tc>
          <w:tcPr>
            <w:tcW w:w="617" w:type="dxa"/>
          </w:tcPr>
          <w:p w:rsidR="005E316F" w:rsidRPr="005E316F" w:rsidRDefault="005E316F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5E316F" w:rsidRPr="005E316F" w:rsidRDefault="00D46507" w:rsidP="005E3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anchor="6dEiKATUPtYdNDfK" w:history="1">
              <w:r w:rsidR="005E316F" w:rsidRPr="005E316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Минстроя России от 16.05.2022   N 21357-ВК/08 «О сокращении сроков оплаты контрактов в строительстве»</w:t>
              </w:r>
            </w:hyperlink>
          </w:p>
        </w:tc>
        <w:tc>
          <w:tcPr>
            <w:tcW w:w="2835" w:type="dxa"/>
          </w:tcPr>
          <w:p w:rsidR="005E316F" w:rsidRDefault="005E316F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5E316F" w:rsidRDefault="005E316F" w:rsidP="00246B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E316F">
              <w:rPr>
                <w:rFonts w:ascii="Times New Roman" w:hAnsi="Times New Roman" w:cs="Times New Roman"/>
                <w:sz w:val="26"/>
                <w:szCs w:val="26"/>
              </w:rPr>
              <w:t>Рассмотрен вопрос о сокращении сроков оплаты контрактов в строительстве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E316F" w:rsidRPr="005E316F" w:rsidRDefault="005E316F" w:rsidP="005E3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E316F">
              <w:rPr>
                <w:rFonts w:ascii="Times New Roman" w:hAnsi="Times New Roman" w:cs="Times New Roman"/>
                <w:sz w:val="26"/>
                <w:szCs w:val="26"/>
              </w:rPr>
              <w:t>Сообщается, в частности, что согласно Закону N 44-ФЗ срок оплаты заказчиком поставленного товара, выполненной работы (ее результатов), оказанной услуги, отдельных этапов исполнения контракта, предусмотренный контрактом, заключенным по результатам определения поставщика (подрядчика, исполнителя), если извещение об осуществлении закупки размещено в единой информационной системе либо приглашения принять участие в закупке направлены с 1 января 2022 года по 30 апреля 2022 года включительно, должен составлять не более пятнадцати рабочих дней, а с 1 мая 2022 года не более семи рабочих дней с даты подписания заказчиком документа о приемке, за исключением отдельных случаев.</w:t>
            </w:r>
          </w:p>
          <w:p w:rsidR="005E316F" w:rsidRDefault="005E316F" w:rsidP="005E3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E316F">
              <w:rPr>
                <w:rFonts w:ascii="Times New Roman" w:hAnsi="Times New Roman" w:cs="Times New Roman"/>
                <w:sz w:val="26"/>
                <w:szCs w:val="26"/>
              </w:rPr>
              <w:t>Этим Законом предусмотрено, что приемка поставленного товара, выполненной работы (ее результатов) или оказанной услуги происходит в соответствии с условиями, установленными контрактом, при этом порядок оформления результатов такой приемки устанавливается в соответствии с частью 13 статьи 94 данного Закона.</w:t>
            </w:r>
          </w:p>
        </w:tc>
      </w:tr>
      <w:tr w:rsidR="003F0FD2" w:rsidRPr="004658CE" w:rsidTr="00BA6CCC">
        <w:tc>
          <w:tcPr>
            <w:tcW w:w="617" w:type="dxa"/>
          </w:tcPr>
          <w:p w:rsidR="003F0FD2" w:rsidRPr="003F0FD2" w:rsidRDefault="003F0FD2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907" w:type="dxa"/>
          </w:tcPr>
          <w:p w:rsidR="003F0FD2" w:rsidRPr="003F0FD2" w:rsidRDefault="00D46507" w:rsidP="005E3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anchor="c2kYiATAR0XP89oO1" w:history="1">
              <w:r w:rsidR="003F0FD2" w:rsidRPr="003F0FD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РФ от 01.07.2022 N 1196 "Об утверждении Правил подключения (технологического присоединения) объектов капитального строительства к сетям электросвязи".</w:t>
              </w:r>
            </w:hyperlink>
          </w:p>
        </w:tc>
        <w:tc>
          <w:tcPr>
            <w:tcW w:w="2835" w:type="dxa"/>
          </w:tcPr>
          <w:p w:rsidR="003F0FD2" w:rsidRDefault="003F0FD2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3F0FD2" w:rsidRDefault="003F0FD2" w:rsidP="00246B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F0FD2">
              <w:rPr>
                <w:rFonts w:ascii="Times New Roman" w:hAnsi="Times New Roman" w:cs="Times New Roman"/>
                <w:sz w:val="26"/>
                <w:szCs w:val="26"/>
              </w:rPr>
              <w:t>С 1 марта 2023 г. вступают в силу Правила подключения (технологического присоединения) объектов капитального строительства к сетям электросвязи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F0FD2" w:rsidRPr="003F0FD2" w:rsidRDefault="003F0FD2" w:rsidP="003F0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3F0FD2">
              <w:rPr>
                <w:rFonts w:ascii="Times New Roman" w:hAnsi="Times New Roman" w:cs="Times New Roman"/>
                <w:sz w:val="26"/>
                <w:szCs w:val="26"/>
              </w:rPr>
              <w:t>Правила утверждены в соответствии с частью 2 статьи 52.1 Градостроительного кодекса РФ. Они применяются в отнош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ении проектируемых, строящихся, </w:t>
            </w:r>
            <w:r w:rsidRPr="003F0FD2">
              <w:rPr>
                <w:rFonts w:ascii="Times New Roman" w:hAnsi="Times New Roman" w:cs="Times New Roman"/>
                <w:sz w:val="26"/>
                <w:szCs w:val="26"/>
              </w:rPr>
              <w:t xml:space="preserve">реконструируемых или построенных, реконструированных, </w:t>
            </w:r>
            <w:r w:rsidRPr="003F0F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 не подключенных к сетям электросвязи объектов капитального строительства.</w:t>
            </w:r>
          </w:p>
          <w:p w:rsidR="003F0FD2" w:rsidRPr="003F0FD2" w:rsidRDefault="003F0FD2" w:rsidP="003F0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3F0FD2">
              <w:rPr>
                <w:rFonts w:ascii="Times New Roman" w:hAnsi="Times New Roman" w:cs="Times New Roman"/>
                <w:sz w:val="26"/>
                <w:szCs w:val="26"/>
              </w:rPr>
              <w:t>Подключение осуществляется в следующем порядке: направление заявителем исполнителю запроса о выдаче технических условий; выдача технических условий в случае направления заявителем запроса; направление заявки о подключении; заключение договора о подключении с приложением технических условий; исполнение заявителем и исполнителем договора о подключении; составление акта о подключении.</w:t>
            </w:r>
          </w:p>
          <w:p w:rsidR="003F0FD2" w:rsidRDefault="003F0FD2" w:rsidP="003F0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3F0FD2">
              <w:rPr>
                <w:rFonts w:ascii="Times New Roman" w:hAnsi="Times New Roman" w:cs="Times New Roman"/>
                <w:sz w:val="26"/>
                <w:szCs w:val="26"/>
              </w:rPr>
              <w:t>Постановление действует 6 лет.</w:t>
            </w:r>
          </w:p>
        </w:tc>
      </w:tr>
      <w:tr w:rsidR="00AA0403" w:rsidRPr="004658CE" w:rsidTr="00BA6CCC">
        <w:tc>
          <w:tcPr>
            <w:tcW w:w="617" w:type="dxa"/>
          </w:tcPr>
          <w:p w:rsidR="00AA0403" w:rsidRDefault="00AA0403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4907" w:type="dxa"/>
          </w:tcPr>
          <w:p w:rsidR="00AA0403" w:rsidRPr="00AA0403" w:rsidRDefault="00D46507" w:rsidP="005E3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anchor="5NIvFBTupsAaDedy" w:history="1">
              <w:r w:rsidR="00AA0403" w:rsidRPr="00AA040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Приказ Росприроднадзора от 01.03.2022 N 123 "Об утверждении формы заключения Федеральной службы по надзору в сфере природопользования (ее территориальных органов), выдаваемого в случаях, предусмотренных частью 5 статьи 54 Градостроительного кодекса Российской Федерации". Зарегистрировано в Минюсте России 07.07.2022 N 69186.</w:t>
              </w:r>
            </w:hyperlink>
          </w:p>
        </w:tc>
        <w:tc>
          <w:tcPr>
            <w:tcW w:w="2835" w:type="dxa"/>
          </w:tcPr>
          <w:p w:rsidR="00AA0403" w:rsidRDefault="00AA0403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Росприроднадзор</w:t>
            </w:r>
          </w:p>
        </w:tc>
        <w:tc>
          <w:tcPr>
            <w:tcW w:w="6945" w:type="dxa"/>
          </w:tcPr>
          <w:p w:rsidR="00AA0403" w:rsidRDefault="00AA0403" w:rsidP="00AA0403">
            <w:pPr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Pr="00AA040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Установлена форма заключения, выдаваемого в случае отсутствия нарушений обязательных требований в области охраны окружающей среды, после завершения строительства, реконструкции объекта капитального строительства.</w:t>
            </w:r>
            <w:r>
              <w:rPr>
                <w:b/>
                <w:bCs/>
              </w:rPr>
              <w:t xml:space="preserve"> </w:t>
            </w:r>
          </w:p>
          <w:p w:rsidR="00AA0403" w:rsidRPr="00AA0403" w:rsidRDefault="00AA0403" w:rsidP="00AA0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b/>
                <w:bCs/>
              </w:rPr>
              <w:t xml:space="preserve">      </w:t>
            </w:r>
            <w:r w:rsidRPr="00AA0403">
              <w:rPr>
                <w:rFonts w:ascii="Times New Roman" w:hAnsi="Times New Roman" w:cs="Times New Roman"/>
                <w:bCs/>
                <w:sz w:val="26"/>
                <w:szCs w:val="26"/>
              </w:rPr>
              <w:t>Приказ издан в связи с принятием Положения о федеральном государственном экологическом контроле (надзоре), утвержденного Постановлением Правительства РФ от 30.06.2021 N 1096, предусматривающего утверждение соответствующей формы заключения.</w:t>
            </w:r>
          </w:p>
        </w:tc>
      </w:tr>
      <w:tr w:rsidR="008257DE" w:rsidRPr="004658CE" w:rsidTr="00BA6CCC">
        <w:tc>
          <w:tcPr>
            <w:tcW w:w="617" w:type="dxa"/>
          </w:tcPr>
          <w:p w:rsidR="008257DE" w:rsidRDefault="008257DE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907" w:type="dxa"/>
          </w:tcPr>
          <w:p w:rsidR="008257DE" w:rsidRPr="008257DE" w:rsidRDefault="008257DE" w:rsidP="005E316F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"http://www.consultant.ru/cons/cgi/online.cgi?req=doc&amp;rnd=hYEwYw&amp;base=LAW&amp;n=421656" \l "Z9qWdBT2PcJk8wOE1"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8257DE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Минстроя России от 29.03.2022  N 214/пр"Об утверждении типовой формы заключения технологического и ценового аудита объектов, включенных в проект, предусматривающий строительство, реконструкцию, модернизацию объектов коммунальной инфраструктуры, и требований к оформлению такого заключения"</w:t>
            </w:r>
          </w:p>
          <w:p w:rsidR="008257DE" w:rsidRDefault="008257DE" w:rsidP="005E316F">
            <w:r w:rsidRPr="008257DE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Зарегистрировано в Минюсте России 12.07.2022 N 69228.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8257DE" w:rsidRDefault="008257DE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8257DE" w:rsidRDefault="008257DE" w:rsidP="00AA040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Pr="00825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Утверждена типовая форма заключения технологического и ценового аудита объектов, включенных в проект, предусматривающий строительство, реконструкцию, модернизацию объектов коммунальной инфраструктуры, а также требования к оформлению такого заключения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8257DE" w:rsidRPr="008257DE" w:rsidRDefault="008257DE" w:rsidP="008257D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</w:t>
            </w:r>
            <w:r w:rsidRPr="00825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Предметом технологического и ценового аудита является экспертная оценка, в частности:</w:t>
            </w:r>
          </w:p>
          <w:p w:rsidR="008257DE" w:rsidRPr="008257DE" w:rsidRDefault="008257DE" w:rsidP="008257D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- </w:t>
            </w:r>
            <w:r w:rsidRPr="00825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обоснованности и необходимости строительства, реконструкции объекта капитального строительства при модернизации коммунальной инфраструктуры;</w:t>
            </w:r>
          </w:p>
          <w:p w:rsidR="008257DE" w:rsidRPr="008257DE" w:rsidRDefault="008257DE" w:rsidP="008257D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25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оптимальности выбора места размещения объекта капитального строительства;</w:t>
            </w:r>
          </w:p>
          <w:p w:rsidR="008257DE" w:rsidRPr="008257DE" w:rsidRDefault="008257DE" w:rsidP="008257D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25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обоснованности выбора основного технологического оборудования;</w:t>
            </w:r>
          </w:p>
          <w:p w:rsidR="008257DE" w:rsidRPr="008257DE" w:rsidRDefault="008257DE" w:rsidP="008257D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- </w:t>
            </w:r>
            <w:r w:rsidRPr="00825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обоснования предполагаемой (предельной) стоимости строительства;</w:t>
            </w:r>
          </w:p>
          <w:p w:rsidR="008257DE" w:rsidRPr="008257DE" w:rsidRDefault="008257DE" w:rsidP="008257D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- </w:t>
            </w:r>
            <w:r w:rsidRPr="00825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достаточности и оптимальности сроков и этапов строительства, реконструкции объекта капитального строительства.</w:t>
            </w:r>
          </w:p>
          <w:p w:rsidR="008257DE" w:rsidRDefault="008257DE" w:rsidP="008257D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Pr="00825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Заключение, в числе прочего, должно быть аргументированным и доказательным. Содержащиеся в заключении отрицательные выводы должны быть мотивированы.</w:t>
            </w:r>
          </w:p>
        </w:tc>
      </w:tr>
      <w:tr w:rsidR="008257DE" w:rsidRPr="004658CE" w:rsidTr="00BA6CCC">
        <w:tc>
          <w:tcPr>
            <w:tcW w:w="617" w:type="dxa"/>
          </w:tcPr>
          <w:p w:rsidR="008257DE" w:rsidRDefault="008257DE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4907" w:type="dxa"/>
          </w:tcPr>
          <w:p w:rsidR="008257DE" w:rsidRDefault="00D46507" w:rsidP="008257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anchor="U5lXdBT0wKY67d881" w:history="1">
              <w:r w:rsidR="008257DE" w:rsidRPr="008257D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Минстроя России от 25.05.2022  N 23268-ИТ/09 «Об определении сметной стоимости проектных работ».</w:t>
              </w:r>
            </w:hyperlink>
          </w:p>
        </w:tc>
        <w:tc>
          <w:tcPr>
            <w:tcW w:w="2835" w:type="dxa"/>
          </w:tcPr>
          <w:p w:rsidR="008257DE" w:rsidRDefault="008257DE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8257DE" w:rsidRDefault="008257DE" w:rsidP="00AA040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Pr="00825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Минстроем России разъяснены вопросы определения сметной стоимости проектных работ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8257DE" w:rsidRDefault="008257DE" w:rsidP="00AA040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Pr="008257D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письме разъяснен порядок применения Методики определения стоимости работ по подготовке проектной документации, утвержденной приказом Минстроя России от 1 октября 2021 г. N 707/пр, а также Методических указаний по применению справочников базовых цен на проектные работы в строительстве, утвержденных приказом Министерства регионального развития РФ от 29 декабря 2009 г. N 620.</w:t>
            </w:r>
          </w:p>
        </w:tc>
      </w:tr>
      <w:tr w:rsidR="008257DE" w:rsidRPr="004658CE" w:rsidTr="00BA6CCC">
        <w:tc>
          <w:tcPr>
            <w:tcW w:w="617" w:type="dxa"/>
          </w:tcPr>
          <w:p w:rsidR="008257DE" w:rsidRDefault="008257DE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907" w:type="dxa"/>
          </w:tcPr>
          <w:p w:rsidR="008257DE" w:rsidRDefault="00D46507" w:rsidP="008257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anchor="TW0bdBTciEoCyhjt" w:history="1">
              <w:r w:rsidR="008257DE" w:rsidRPr="00563E0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Приказ МЧС России от 06.06.2022           N 578"О внесении изменений в приказ МЧС России от 5 сентября 2021 г. </w:t>
              </w:r>
              <w:r w:rsidR="00563E06" w:rsidRPr="00563E0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          </w:t>
              </w:r>
              <w:r w:rsidR="008257DE" w:rsidRPr="00563E0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N 596"Зарегистрировано в Минюсте России 12.07.2022 N 69232.</w:t>
              </w:r>
            </w:hyperlink>
          </w:p>
        </w:tc>
        <w:tc>
          <w:tcPr>
            <w:tcW w:w="2835" w:type="dxa"/>
          </w:tcPr>
          <w:p w:rsidR="008257DE" w:rsidRDefault="00563E06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МЧС России</w:t>
            </w:r>
          </w:p>
        </w:tc>
        <w:tc>
          <w:tcPr>
            <w:tcW w:w="6945" w:type="dxa"/>
          </w:tcPr>
          <w:p w:rsidR="008257DE" w:rsidRPr="00563E06" w:rsidRDefault="00563E06" w:rsidP="00AA040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Pr="00563E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 1 марта 2023 г. устанавливаются актуализированные типовые дополнительные профессиональные программы в области пожарной безопасности.</w:t>
            </w:r>
          </w:p>
          <w:p w:rsidR="00563E06" w:rsidRPr="00563E06" w:rsidRDefault="00563E06" w:rsidP="00563E0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3E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Pr="00563E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Поправки внесены с целью приведения системы обучения мерам пожарной безопасности в соответствие с законодательством об образовании и о пожарной безопасности. </w:t>
            </w:r>
          </w:p>
          <w:p w:rsidR="00563E06" w:rsidRPr="00563E06" w:rsidRDefault="00563E06" w:rsidP="00563E0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3E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В частности, учтены требования профессионального стандарта "Специалист по пожарной профилактике", утвержденного Приказом Минтруда России от 11.10.2021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563E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N 696н. </w:t>
            </w:r>
          </w:p>
          <w:p w:rsidR="00563E06" w:rsidRPr="00563E06" w:rsidRDefault="00642D65" w:rsidP="00563E0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563E06" w:rsidRPr="00563E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Настоящий Приказ действует до 1 марта 2028 г. </w:t>
            </w:r>
          </w:p>
          <w:p w:rsidR="00563E06" w:rsidRDefault="00563E06" w:rsidP="00AA040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63E06" w:rsidRPr="004658CE" w:rsidTr="00BA6CCC">
        <w:tc>
          <w:tcPr>
            <w:tcW w:w="617" w:type="dxa"/>
          </w:tcPr>
          <w:p w:rsidR="00563E06" w:rsidRDefault="00563E06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907" w:type="dxa"/>
          </w:tcPr>
          <w:p w:rsidR="00563E06" w:rsidRDefault="00D46507" w:rsidP="008257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anchor="4kMpSBTctNsZqF0C1" w:history="1">
              <w:r w:rsidR="00563E06" w:rsidRPr="00642D6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Распоряжение Правительства РФ от 07.07.2022 N 1866-р «Об утверждении формы требования о переводе на специальный банковский счет (счета)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организации».</w:t>
              </w:r>
            </w:hyperlink>
          </w:p>
        </w:tc>
        <w:tc>
          <w:tcPr>
            <w:tcW w:w="2835" w:type="dxa"/>
          </w:tcPr>
          <w:p w:rsidR="00563E06" w:rsidRDefault="00642D65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642D65" w:rsidRDefault="00642D65" w:rsidP="00642D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AB2">
              <w:rPr>
                <w:rFonts w:ascii="Times New Roman" w:hAnsi="Times New Roman" w:cs="Times New Roman"/>
                <w:sz w:val="26"/>
                <w:szCs w:val="26"/>
              </w:rPr>
              <w:t>Утверждена форма требования о переводе на специальный банковский счет средств компенсационного фонда возмещения вреда и компенсационного фонда обеспечения договорных обязательств СРО, сведения о которой исключены из госреестра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42D65" w:rsidRPr="00FA7AB2" w:rsidRDefault="00642D65" w:rsidP="00642D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FA7AB2">
              <w:rPr>
                <w:rFonts w:ascii="Times New Roman" w:hAnsi="Times New Roman" w:cs="Times New Roman"/>
                <w:sz w:val="26"/>
                <w:szCs w:val="26"/>
              </w:rPr>
              <w:t>В случае исключения сведений о СРО из госреестра указанные средства подлежат зачислению на специальный банковский счет Национального объединения саморегулируемых организаций, членом которого являлась такая СРО.</w:t>
            </w:r>
          </w:p>
          <w:p w:rsidR="00563E06" w:rsidRDefault="00642D65" w:rsidP="00642D6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A7AB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64A12" w:rsidRPr="004658CE" w:rsidTr="00BA6CCC">
        <w:tc>
          <w:tcPr>
            <w:tcW w:w="617" w:type="dxa"/>
          </w:tcPr>
          <w:p w:rsidR="00864A12" w:rsidRDefault="00864A12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907" w:type="dxa"/>
          </w:tcPr>
          <w:p w:rsidR="00864A12" w:rsidRPr="00864A12" w:rsidRDefault="00D46507" w:rsidP="008257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anchor="3pp1vBTKmrrYBwXU2" w:history="1">
              <w:r w:rsidR="00864A12" w:rsidRPr="00864A1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Федеральный закон от 14.07.2022             N 350-ФЗ"О внесении изменений в Градостроительный кодекс Российской Федерации и отдельные законодательные акты Российской Федерации"</w:t>
              </w:r>
            </w:hyperlink>
          </w:p>
        </w:tc>
        <w:tc>
          <w:tcPr>
            <w:tcW w:w="2835" w:type="dxa"/>
          </w:tcPr>
          <w:p w:rsidR="00864A12" w:rsidRDefault="00864A12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864A12" w:rsidRDefault="00864A12" w:rsidP="00864A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Федеральным законом в</w:t>
            </w:r>
            <w:r w:rsidRPr="0056160E"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Градостроительном кодексе РФ закреплено понятие "типовое проектное решение"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64A12" w:rsidRPr="0056160E" w:rsidRDefault="00864A12" w:rsidP="00864A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6160E">
              <w:rPr>
                <w:rFonts w:ascii="Times New Roman" w:hAnsi="Times New Roman" w:cs="Times New Roman"/>
                <w:sz w:val="26"/>
                <w:szCs w:val="26"/>
              </w:rPr>
              <w:t>Установлено, что функционально-технологическое, конструктивное, инженерно-техническое и иное решение, содержащееся в типовой проектной документации, по решению уполномоченного Правительством РФ федерального органа исполнительной власти или подведомственного ему учреждения может быть признано типовым проектным решением.</w:t>
            </w:r>
          </w:p>
          <w:p w:rsidR="00864A12" w:rsidRPr="0056160E" w:rsidRDefault="00864A12" w:rsidP="00864A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56160E">
              <w:rPr>
                <w:rFonts w:ascii="Times New Roman" w:hAnsi="Times New Roman" w:cs="Times New Roman"/>
                <w:sz w:val="26"/>
                <w:szCs w:val="26"/>
              </w:rPr>
              <w:t>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строительства. Со дня включения сведений в реестр такое решение может быть применено при осуществлении архитектурно-строительного проектирования аналогичного объекта.</w:t>
            </w:r>
          </w:p>
          <w:p w:rsidR="00864A12" w:rsidRPr="0056160E" w:rsidRDefault="00864A12" w:rsidP="00864A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56160E">
              <w:rPr>
                <w:rFonts w:ascii="Times New Roman" w:hAnsi="Times New Roman" w:cs="Times New Roman"/>
                <w:sz w:val="26"/>
                <w:szCs w:val="26"/>
              </w:rPr>
              <w:t>Правительством устанавливаются, в том числе порядок признания решения, содержащегося в типовой проектной документации, типовым проектным решением, а также особенности признания проектной документации объекта ИЖС типовой проектной документацией.</w:t>
            </w:r>
          </w:p>
          <w:p w:rsidR="00864A12" w:rsidRPr="00FA7AB2" w:rsidRDefault="00864A12" w:rsidP="00864A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56160E">
              <w:rPr>
                <w:rFonts w:ascii="Times New Roman" w:hAnsi="Times New Roman" w:cs="Times New Roman"/>
                <w:sz w:val="26"/>
                <w:szCs w:val="26"/>
              </w:rPr>
              <w:t>Федеральный закон вступает в силу со дня его официального опубликования, за исключением положений, для которых установлен иной срок вступления их в силу.</w:t>
            </w:r>
          </w:p>
        </w:tc>
      </w:tr>
      <w:tr w:rsidR="00B9455C" w:rsidRPr="004658CE" w:rsidTr="00BA6CCC">
        <w:tc>
          <w:tcPr>
            <w:tcW w:w="617" w:type="dxa"/>
          </w:tcPr>
          <w:p w:rsidR="00B9455C" w:rsidRPr="00B9455C" w:rsidRDefault="00B9455C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B9455C" w:rsidRPr="00B9455C" w:rsidRDefault="00D46507" w:rsidP="008257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B9455C" w:rsidRPr="00B9455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Постановления Правительства РФ "О внесении изменения в постановление Правительства Российской Федерации от 10 марта 2022 г. N 336"</w:t>
              </w:r>
            </w:hyperlink>
          </w:p>
        </w:tc>
        <w:tc>
          <w:tcPr>
            <w:tcW w:w="2835" w:type="dxa"/>
          </w:tcPr>
          <w:p w:rsidR="00B9455C" w:rsidRDefault="00B9455C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B9455C" w:rsidRDefault="00B9455C" w:rsidP="00864A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B9455C">
              <w:rPr>
                <w:rFonts w:ascii="Times New Roman" w:hAnsi="Times New Roman" w:cs="Times New Roman"/>
                <w:sz w:val="26"/>
                <w:szCs w:val="26"/>
              </w:rPr>
              <w:t>Предлагается дополнить перечень оснований для проведения внеплановых проверок по согласованию с органами прокуратуры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9455C" w:rsidRDefault="00B9455C" w:rsidP="00864A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B9455C">
              <w:rPr>
                <w:rFonts w:ascii="Times New Roman" w:hAnsi="Times New Roman" w:cs="Times New Roman"/>
                <w:sz w:val="26"/>
                <w:szCs w:val="26"/>
              </w:rPr>
              <w:t>Согласно проекту такие проверки могут проводиться 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нарушениях работодателями их трудовых прав, связанных с полной или частичной невыплатой заработной платы.</w:t>
            </w:r>
          </w:p>
        </w:tc>
      </w:tr>
      <w:tr w:rsidR="00B9455C" w:rsidRPr="004658CE" w:rsidTr="00BA6CCC">
        <w:tc>
          <w:tcPr>
            <w:tcW w:w="617" w:type="dxa"/>
          </w:tcPr>
          <w:p w:rsidR="00B9455C" w:rsidRPr="00B9455C" w:rsidRDefault="00B9455C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907" w:type="dxa"/>
          </w:tcPr>
          <w:p w:rsidR="00B9455C" w:rsidRDefault="00D46507" w:rsidP="008257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anchor="wWUhJCTVRsUPJcmI" w:history="1">
              <w:r w:rsidR="00B9455C" w:rsidRPr="00B9455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Минстроя России от 16.07.2022  N 34214-ИФ/08 «О нарушении негосударственными экспертными организациями требований законодательства о необходимости проведения экспертизы по ряду объектов в форме государственной экспертизы».</w:t>
              </w:r>
            </w:hyperlink>
          </w:p>
        </w:tc>
        <w:tc>
          <w:tcPr>
            <w:tcW w:w="2835" w:type="dxa"/>
          </w:tcPr>
          <w:p w:rsidR="00B9455C" w:rsidRDefault="00B9455C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B9455C" w:rsidRDefault="00B9455C" w:rsidP="00864A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9455C">
              <w:rPr>
                <w:rFonts w:ascii="Times New Roman" w:hAnsi="Times New Roman" w:cs="Times New Roman"/>
                <w:sz w:val="26"/>
                <w:szCs w:val="26"/>
              </w:rPr>
              <w:t>Минстрой России сообщает о многочисленных нарушениях негосударственными экспертными организациями требований законодательства о необходимости проведения экспертизы по ряду объектов только в форме государственной экспертизы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9455C" w:rsidRPr="00B9455C" w:rsidRDefault="00B9455C" w:rsidP="00B945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B9455C">
              <w:rPr>
                <w:rFonts w:ascii="Times New Roman" w:hAnsi="Times New Roman" w:cs="Times New Roman"/>
                <w:sz w:val="26"/>
                <w:szCs w:val="26"/>
              </w:rPr>
              <w:t>В настоящее время реализована техническая готовность сервисов ГИС ЕГРЗ автоматически выявлять заключения экспертизы, подготовленные с указанными нарушениями, и не допускать включение в ЕГРЗ сведений о заключениях негосударственной экспертизы, содержащих сведения, не относящиеся к предмету негосударственной экспертизы.</w:t>
            </w:r>
          </w:p>
          <w:p w:rsidR="00B9455C" w:rsidRDefault="0098039E" w:rsidP="00B945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B9455C" w:rsidRPr="00B9455C">
              <w:rPr>
                <w:rFonts w:ascii="Times New Roman" w:hAnsi="Times New Roman" w:cs="Times New Roman"/>
                <w:sz w:val="26"/>
                <w:szCs w:val="26"/>
              </w:rPr>
              <w:t>В связи с этим сообщается о необходимости неукоснительного соблюдения принципа подведомственности организаций, осуществляющих проведение экспертизы проектной документации и результатов инженерных изысканий, и направления проектной документации, подлежащей государственной экспертизе в соответствии с частью 3.4 статьи 49 ГрК РФ, в организации по проведению государственной экспертизы проектной документации.</w:t>
            </w:r>
          </w:p>
        </w:tc>
      </w:tr>
      <w:tr w:rsidR="0098039E" w:rsidRPr="004658CE" w:rsidTr="00BA6CCC">
        <w:tc>
          <w:tcPr>
            <w:tcW w:w="617" w:type="dxa"/>
          </w:tcPr>
          <w:p w:rsidR="0098039E" w:rsidRDefault="0098039E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4907" w:type="dxa"/>
          </w:tcPr>
          <w:p w:rsidR="0098039E" w:rsidRDefault="00D46507" w:rsidP="008257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anchor="BNDiJCT0miSLMdUo1" w:history="1">
              <w:r w:rsidR="0098039E" w:rsidRPr="0098039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ФАУ "Главгосэкспертиза России" от 21.07.2022 N 08-05-1/11833-НБ «О государственной экспертизе проектной документации и (или) результатов инженерных изысканий, выполненных для подготовки такой проектной документации, по рекультивации открытой площадки для размещения (захоронения) отходов».</w:t>
              </w:r>
            </w:hyperlink>
          </w:p>
        </w:tc>
        <w:tc>
          <w:tcPr>
            <w:tcW w:w="2835" w:type="dxa"/>
          </w:tcPr>
          <w:p w:rsidR="0098039E" w:rsidRDefault="0098039E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ФАУ «Главгосэкспертиза»</w:t>
            </w:r>
          </w:p>
        </w:tc>
        <w:tc>
          <w:tcPr>
            <w:tcW w:w="6945" w:type="dxa"/>
          </w:tcPr>
          <w:p w:rsidR="0098039E" w:rsidRDefault="0098039E" w:rsidP="00864A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98039E">
              <w:rPr>
                <w:rFonts w:ascii="Times New Roman" w:hAnsi="Times New Roman" w:cs="Times New Roman"/>
                <w:sz w:val="26"/>
                <w:szCs w:val="26"/>
              </w:rPr>
              <w:t>Рассмотрен вопрос о государственной экспертизе проектной документации по рекультивации открытой площадки для размещения (захоронения) отходов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8039E" w:rsidRDefault="0098039E" w:rsidP="00864A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98039E">
              <w:rPr>
                <w:rFonts w:ascii="Times New Roman" w:hAnsi="Times New Roman" w:cs="Times New Roman"/>
                <w:sz w:val="26"/>
                <w:szCs w:val="26"/>
              </w:rPr>
              <w:t>Отмечается, что проектная документация и/или результаты инженерных изысканий, выполненных для подготовки такой проектной документации, по рекультивации открытой площадки для размещения (захоронения) отходов подлежат государственной экспертизе в случае строительства или реконструкции (в значении соответствующих понятий, установленном пунктами 13 и 14 статьи 1 ГрК РФ) объекта (объектов) капитального строительства, предусмотренных такой документацией.</w:t>
            </w:r>
          </w:p>
        </w:tc>
      </w:tr>
    </w:tbl>
    <w:p w:rsidR="008A21C2" w:rsidRPr="004658CE" w:rsidRDefault="00034160" w:rsidP="00A35FF2">
      <w:pPr>
        <w:pStyle w:val="ab"/>
        <w:tabs>
          <w:tab w:val="left" w:pos="11505"/>
        </w:tabs>
        <w:rPr>
          <w:rFonts w:ascii="Times New Roman" w:hAnsi="Times New Roman" w:cs="Times New Roman"/>
          <w:sz w:val="26"/>
          <w:szCs w:val="26"/>
        </w:rPr>
      </w:pPr>
      <w:r w:rsidRPr="004658C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A21C2" w:rsidRPr="004658CE" w:rsidSect="00A5798D">
      <w:pgSz w:w="16838" w:h="11906" w:orient="landscape" w:code="9"/>
      <w:pgMar w:top="709" w:right="962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507" w:rsidRDefault="00D46507" w:rsidP="00E30F64">
      <w:pPr>
        <w:spacing w:after="0" w:line="240" w:lineRule="auto"/>
      </w:pPr>
      <w:r>
        <w:separator/>
      </w:r>
    </w:p>
  </w:endnote>
  <w:endnote w:type="continuationSeparator" w:id="0">
    <w:p w:rsidR="00D46507" w:rsidRDefault="00D46507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507" w:rsidRDefault="00D46507" w:rsidP="00E30F64">
      <w:pPr>
        <w:spacing w:after="0" w:line="240" w:lineRule="auto"/>
      </w:pPr>
      <w:r>
        <w:separator/>
      </w:r>
    </w:p>
  </w:footnote>
  <w:footnote w:type="continuationSeparator" w:id="0">
    <w:p w:rsidR="00D46507" w:rsidRDefault="00D46507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C86"/>
    <w:multiLevelType w:val="multilevel"/>
    <w:tmpl w:val="7044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5155A"/>
    <w:multiLevelType w:val="multilevel"/>
    <w:tmpl w:val="A42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B733C"/>
    <w:multiLevelType w:val="multilevel"/>
    <w:tmpl w:val="49CE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CE5E32"/>
    <w:multiLevelType w:val="multilevel"/>
    <w:tmpl w:val="D6D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15E22"/>
    <w:multiLevelType w:val="multilevel"/>
    <w:tmpl w:val="04AE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01449"/>
    <w:multiLevelType w:val="multilevel"/>
    <w:tmpl w:val="C7DAAAC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495E50CB"/>
    <w:multiLevelType w:val="multilevel"/>
    <w:tmpl w:val="A7D4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956967"/>
    <w:multiLevelType w:val="multilevel"/>
    <w:tmpl w:val="B38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B2980"/>
    <w:multiLevelType w:val="multilevel"/>
    <w:tmpl w:val="AFDA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141B01"/>
    <w:multiLevelType w:val="multilevel"/>
    <w:tmpl w:val="489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2C619F"/>
    <w:multiLevelType w:val="multilevel"/>
    <w:tmpl w:val="C54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12"/>
  </w:num>
  <w:num w:numId="9">
    <w:abstractNumId w:val="13"/>
  </w:num>
  <w:num w:numId="10">
    <w:abstractNumId w:val="0"/>
  </w:num>
  <w:num w:numId="11">
    <w:abstractNumId w:val="6"/>
  </w:num>
  <w:num w:numId="12">
    <w:abstractNumId w:val="1"/>
  </w:num>
  <w:num w:numId="13">
    <w:abstractNumId w:val="2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013E"/>
    <w:rsid w:val="00000755"/>
    <w:rsid w:val="000009C3"/>
    <w:rsid w:val="00001EDE"/>
    <w:rsid w:val="00002D1C"/>
    <w:rsid w:val="00002E4D"/>
    <w:rsid w:val="00006362"/>
    <w:rsid w:val="00006E0F"/>
    <w:rsid w:val="000072AD"/>
    <w:rsid w:val="000108D5"/>
    <w:rsid w:val="00010978"/>
    <w:rsid w:val="0001181B"/>
    <w:rsid w:val="00012B89"/>
    <w:rsid w:val="0001331C"/>
    <w:rsid w:val="00013E2B"/>
    <w:rsid w:val="00014533"/>
    <w:rsid w:val="00014982"/>
    <w:rsid w:val="0001536D"/>
    <w:rsid w:val="00015F9A"/>
    <w:rsid w:val="00016D04"/>
    <w:rsid w:val="00020771"/>
    <w:rsid w:val="00020B31"/>
    <w:rsid w:val="00020D51"/>
    <w:rsid w:val="0002292B"/>
    <w:rsid w:val="00022C26"/>
    <w:rsid w:val="000233CD"/>
    <w:rsid w:val="00024954"/>
    <w:rsid w:val="0002540B"/>
    <w:rsid w:val="00025B68"/>
    <w:rsid w:val="000272D6"/>
    <w:rsid w:val="000306F8"/>
    <w:rsid w:val="00032359"/>
    <w:rsid w:val="00034160"/>
    <w:rsid w:val="00034889"/>
    <w:rsid w:val="00035E41"/>
    <w:rsid w:val="00036133"/>
    <w:rsid w:val="0003688E"/>
    <w:rsid w:val="00037143"/>
    <w:rsid w:val="0003759E"/>
    <w:rsid w:val="00040C83"/>
    <w:rsid w:val="00043199"/>
    <w:rsid w:val="00043B1D"/>
    <w:rsid w:val="000453C4"/>
    <w:rsid w:val="000453E3"/>
    <w:rsid w:val="00046855"/>
    <w:rsid w:val="0004702A"/>
    <w:rsid w:val="000470E0"/>
    <w:rsid w:val="00047710"/>
    <w:rsid w:val="0004794A"/>
    <w:rsid w:val="00050963"/>
    <w:rsid w:val="00050A79"/>
    <w:rsid w:val="00050FD2"/>
    <w:rsid w:val="00051BBE"/>
    <w:rsid w:val="00051CE7"/>
    <w:rsid w:val="000536FC"/>
    <w:rsid w:val="0005397A"/>
    <w:rsid w:val="00054AEE"/>
    <w:rsid w:val="00056748"/>
    <w:rsid w:val="0005687D"/>
    <w:rsid w:val="000604B2"/>
    <w:rsid w:val="00060FB0"/>
    <w:rsid w:val="00064BA6"/>
    <w:rsid w:val="00065311"/>
    <w:rsid w:val="00066902"/>
    <w:rsid w:val="00070829"/>
    <w:rsid w:val="00072D71"/>
    <w:rsid w:val="0007443E"/>
    <w:rsid w:val="00076940"/>
    <w:rsid w:val="000772AF"/>
    <w:rsid w:val="0007772F"/>
    <w:rsid w:val="000805CD"/>
    <w:rsid w:val="00083105"/>
    <w:rsid w:val="00083DF5"/>
    <w:rsid w:val="00084C6C"/>
    <w:rsid w:val="00086D05"/>
    <w:rsid w:val="000875F2"/>
    <w:rsid w:val="00087C77"/>
    <w:rsid w:val="00090CBC"/>
    <w:rsid w:val="00091FDE"/>
    <w:rsid w:val="000921EC"/>
    <w:rsid w:val="0009392A"/>
    <w:rsid w:val="00094697"/>
    <w:rsid w:val="00096588"/>
    <w:rsid w:val="00096ADD"/>
    <w:rsid w:val="0009763C"/>
    <w:rsid w:val="000A0724"/>
    <w:rsid w:val="000A0FE8"/>
    <w:rsid w:val="000A11EF"/>
    <w:rsid w:val="000A3075"/>
    <w:rsid w:val="000A3B3E"/>
    <w:rsid w:val="000A49F8"/>
    <w:rsid w:val="000A521E"/>
    <w:rsid w:val="000A5D12"/>
    <w:rsid w:val="000A5DCE"/>
    <w:rsid w:val="000B1128"/>
    <w:rsid w:val="000B16D5"/>
    <w:rsid w:val="000B1C7C"/>
    <w:rsid w:val="000B2287"/>
    <w:rsid w:val="000B23FE"/>
    <w:rsid w:val="000B5590"/>
    <w:rsid w:val="000B7488"/>
    <w:rsid w:val="000B7588"/>
    <w:rsid w:val="000C05D6"/>
    <w:rsid w:val="000C0D5D"/>
    <w:rsid w:val="000C18FD"/>
    <w:rsid w:val="000C213C"/>
    <w:rsid w:val="000C2637"/>
    <w:rsid w:val="000C3225"/>
    <w:rsid w:val="000C4BA5"/>
    <w:rsid w:val="000C4D47"/>
    <w:rsid w:val="000C4FFF"/>
    <w:rsid w:val="000C501F"/>
    <w:rsid w:val="000C610E"/>
    <w:rsid w:val="000C6C30"/>
    <w:rsid w:val="000C792C"/>
    <w:rsid w:val="000D3425"/>
    <w:rsid w:val="000D47A4"/>
    <w:rsid w:val="000D597A"/>
    <w:rsid w:val="000D631D"/>
    <w:rsid w:val="000D6724"/>
    <w:rsid w:val="000D6C3C"/>
    <w:rsid w:val="000E0ED7"/>
    <w:rsid w:val="000E22AD"/>
    <w:rsid w:val="000E3621"/>
    <w:rsid w:val="000E3719"/>
    <w:rsid w:val="000E4398"/>
    <w:rsid w:val="000E4A86"/>
    <w:rsid w:val="000E4B15"/>
    <w:rsid w:val="000E7128"/>
    <w:rsid w:val="000E771D"/>
    <w:rsid w:val="000F0637"/>
    <w:rsid w:val="000F0F0C"/>
    <w:rsid w:val="000F1600"/>
    <w:rsid w:val="000F1A48"/>
    <w:rsid w:val="000F383A"/>
    <w:rsid w:val="000F3E2C"/>
    <w:rsid w:val="000F4F2D"/>
    <w:rsid w:val="000F7548"/>
    <w:rsid w:val="001000AA"/>
    <w:rsid w:val="001002EF"/>
    <w:rsid w:val="0010065B"/>
    <w:rsid w:val="00100989"/>
    <w:rsid w:val="00100F64"/>
    <w:rsid w:val="00101393"/>
    <w:rsid w:val="001015DD"/>
    <w:rsid w:val="00102260"/>
    <w:rsid w:val="00103ABB"/>
    <w:rsid w:val="00104432"/>
    <w:rsid w:val="001053CC"/>
    <w:rsid w:val="001053D2"/>
    <w:rsid w:val="0010546D"/>
    <w:rsid w:val="0011225A"/>
    <w:rsid w:val="0011290F"/>
    <w:rsid w:val="00113B51"/>
    <w:rsid w:val="00113CEA"/>
    <w:rsid w:val="001153E4"/>
    <w:rsid w:val="0011562E"/>
    <w:rsid w:val="00116002"/>
    <w:rsid w:val="0012166E"/>
    <w:rsid w:val="00122122"/>
    <w:rsid w:val="0012242E"/>
    <w:rsid w:val="001244EF"/>
    <w:rsid w:val="001271F8"/>
    <w:rsid w:val="00127DB4"/>
    <w:rsid w:val="0013056F"/>
    <w:rsid w:val="00130C48"/>
    <w:rsid w:val="00131898"/>
    <w:rsid w:val="001357B4"/>
    <w:rsid w:val="00136008"/>
    <w:rsid w:val="00136D25"/>
    <w:rsid w:val="00136F90"/>
    <w:rsid w:val="00137F8B"/>
    <w:rsid w:val="001411F4"/>
    <w:rsid w:val="00141AB3"/>
    <w:rsid w:val="00141F38"/>
    <w:rsid w:val="00143867"/>
    <w:rsid w:val="00144B65"/>
    <w:rsid w:val="00145F2B"/>
    <w:rsid w:val="0015005B"/>
    <w:rsid w:val="00150124"/>
    <w:rsid w:val="001509D7"/>
    <w:rsid w:val="00150C6F"/>
    <w:rsid w:val="00152186"/>
    <w:rsid w:val="00152DD7"/>
    <w:rsid w:val="001538C5"/>
    <w:rsid w:val="001558B5"/>
    <w:rsid w:val="00155B62"/>
    <w:rsid w:val="00155BD8"/>
    <w:rsid w:val="001561E0"/>
    <w:rsid w:val="00156FA6"/>
    <w:rsid w:val="001571B0"/>
    <w:rsid w:val="00160344"/>
    <w:rsid w:val="001620C7"/>
    <w:rsid w:val="001629B9"/>
    <w:rsid w:val="00163AFE"/>
    <w:rsid w:val="00165482"/>
    <w:rsid w:val="00165AC2"/>
    <w:rsid w:val="001705BD"/>
    <w:rsid w:val="00172603"/>
    <w:rsid w:val="001726FD"/>
    <w:rsid w:val="00172E25"/>
    <w:rsid w:val="00173058"/>
    <w:rsid w:val="001737B5"/>
    <w:rsid w:val="00175512"/>
    <w:rsid w:val="00176C1A"/>
    <w:rsid w:val="00181A12"/>
    <w:rsid w:val="00181E6A"/>
    <w:rsid w:val="00183332"/>
    <w:rsid w:val="00183365"/>
    <w:rsid w:val="00183405"/>
    <w:rsid w:val="00184089"/>
    <w:rsid w:val="00184BD0"/>
    <w:rsid w:val="001855D0"/>
    <w:rsid w:val="00190EC2"/>
    <w:rsid w:val="001924A0"/>
    <w:rsid w:val="00192DAB"/>
    <w:rsid w:val="001931C7"/>
    <w:rsid w:val="001952E0"/>
    <w:rsid w:val="00195531"/>
    <w:rsid w:val="001959E5"/>
    <w:rsid w:val="00195EC0"/>
    <w:rsid w:val="001970F5"/>
    <w:rsid w:val="001A087F"/>
    <w:rsid w:val="001A29C1"/>
    <w:rsid w:val="001A4A63"/>
    <w:rsid w:val="001A73DD"/>
    <w:rsid w:val="001A7F97"/>
    <w:rsid w:val="001A7FE1"/>
    <w:rsid w:val="001B0422"/>
    <w:rsid w:val="001B122F"/>
    <w:rsid w:val="001B210B"/>
    <w:rsid w:val="001B2567"/>
    <w:rsid w:val="001B258E"/>
    <w:rsid w:val="001B2723"/>
    <w:rsid w:val="001B2ADC"/>
    <w:rsid w:val="001B2FAA"/>
    <w:rsid w:val="001B56E7"/>
    <w:rsid w:val="001B574A"/>
    <w:rsid w:val="001B6027"/>
    <w:rsid w:val="001B615A"/>
    <w:rsid w:val="001B6F9D"/>
    <w:rsid w:val="001B7C7B"/>
    <w:rsid w:val="001C00B1"/>
    <w:rsid w:val="001C0975"/>
    <w:rsid w:val="001C258C"/>
    <w:rsid w:val="001C25F0"/>
    <w:rsid w:val="001C4048"/>
    <w:rsid w:val="001C4170"/>
    <w:rsid w:val="001C6372"/>
    <w:rsid w:val="001C738F"/>
    <w:rsid w:val="001D292E"/>
    <w:rsid w:val="001D303C"/>
    <w:rsid w:val="001D3E16"/>
    <w:rsid w:val="001D4F47"/>
    <w:rsid w:val="001D63D7"/>
    <w:rsid w:val="001D7ADC"/>
    <w:rsid w:val="001E0755"/>
    <w:rsid w:val="001E116E"/>
    <w:rsid w:val="001E1FC0"/>
    <w:rsid w:val="001E340F"/>
    <w:rsid w:val="001E373B"/>
    <w:rsid w:val="001E5A51"/>
    <w:rsid w:val="001E5E4F"/>
    <w:rsid w:val="001E63A6"/>
    <w:rsid w:val="001E6D4D"/>
    <w:rsid w:val="001E6EC0"/>
    <w:rsid w:val="001F1B31"/>
    <w:rsid w:val="001F1E91"/>
    <w:rsid w:val="001F5D62"/>
    <w:rsid w:val="001F5FAB"/>
    <w:rsid w:val="001F6B01"/>
    <w:rsid w:val="001F75D4"/>
    <w:rsid w:val="00200E4A"/>
    <w:rsid w:val="00201FEA"/>
    <w:rsid w:val="00203367"/>
    <w:rsid w:val="00203B09"/>
    <w:rsid w:val="002054A4"/>
    <w:rsid w:val="002058D7"/>
    <w:rsid w:val="00206151"/>
    <w:rsid w:val="0020700B"/>
    <w:rsid w:val="00207177"/>
    <w:rsid w:val="00210CDD"/>
    <w:rsid w:val="002112F4"/>
    <w:rsid w:val="0021159E"/>
    <w:rsid w:val="002117ED"/>
    <w:rsid w:val="00211B60"/>
    <w:rsid w:val="0021207F"/>
    <w:rsid w:val="00212298"/>
    <w:rsid w:val="002129D4"/>
    <w:rsid w:val="002130FD"/>
    <w:rsid w:val="00214B37"/>
    <w:rsid w:val="00214DBA"/>
    <w:rsid w:val="00214E23"/>
    <w:rsid w:val="00216795"/>
    <w:rsid w:val="002169A9"/>
    <w:rsid w:val="00216F49"/>
    <w:rsid w:val="0021753C"/>
    <w:rsid w:val="002200F3"/>
    <w:rsid w:val="0022018A"/>
    <w:rsid w:val="002206AF"/>
    <w:rsid w:val="00220995"/>
    <w:rsid w:val="002210A7"/>
    <w:rsid w:val="002222C9"/>
    <w:rsid w:val="00224283"/>
    <w:rsid w:val="00226251"/>
    <w:rsid w:val="002264A1"/>
    <w:rsid w:val="002303A7"/>
    <w:rsid w:val="00230AAB"/>
    <w:rsid w:val="00234416"/>
    <w:rsid w:val="002358F2"/>
    <w:rsid w:val="00236963"/>
    <w:rsid w:val="00236E57"/>
    <w:rsid w:val="00240BC0"/>
    <w:rsid w:val="0024189C"/>
    <w:rsid w:val="00244E44"/>
    <w:rsid w:val="00245241"/>
    <w:rsid w:val="002465F4"/>
    <w:rsid w:val="00246B65"/>
    <w:rsid w:val="00246B88"/>
    <w:rsid w:val="00246F0F"/>
    <w:rsid w:val="00247092"/>
    <w:rsid w:val="002512F9"/>
    <w:rsid w:val="00252847"/>
    <w:rsid w:val="00252EFC"/>
    <w:rsid w:val="00253CF4"/>
    <w:rsid w:val="00253FBF"/>
    <w:rsid w:val="00255BCB"/>
    <w:rsid w:val="00257183"/>
    <w:rsid w:val="00257A8B"/>
    <w:rsid w:val="00264933"/>
    <w:rsid w:val="00264E99"/>
    <w:rsid w:val="0026655A"/>
    <w:rsid w:val="00266D6F"/>
    <w:rsid w:val="00271C81"/>
    <w:rsid w:val="00271FA4"/>
    <w:rsid w:val="00272447"/>
    <w:rsid w:val="00273882"/>
    <w:rsid w:val="00273A1B"/>
    <w:rsid w:val="002748E6"/>
    <w:rsid w:val="00274A2C"/>
    <w:rsid w:val="00275830"/>
    <w:rsid w:val="00276E36"/>
    <w:rsid w:val="00276E3B"/>
    <w:rsid w:val="002801DA"/>
    <w:rsid w:val="002817B0"/>
    <w:rsid w:val="002823C0"/>
    <w:rsid w:val="002842EE"/>
    <w:rsid w:val="00284B8D"/>
    <w:rsid w:val="0028756D"/>
    <w:rsid w:val="002877DA"/>
    <w:rsid w:val="0029438C"/>
    <w:rsid w:val="002946E3"/>
    <w:rsid w:val="00294CB4"/>
    <w:rsid w:val="002974AC"/>
    <w:rsid w:val="002A0310"/>
    <w:rsid w:val="002A03AB"/>
    <w:rsid w:val="002A13CF"/>
    <w:rsid w:val="002A1533"/>
    <w:rsid w:val="002A1E63"/>
    <w:rsid w:val="002A2166"/>
    <w:rsid w:val="002A363D"/>
    <w:rsid w:val="002A4113"/>
    <w:rsid w:val="002A42A9"/>
    <w:rsid w:val="002A4B8F"/>
    <w:rsid w:val="002A4D8F"/>
    <w:rsid w:val="002A5B84"/>
    <w:rsid w:val="002A64F7"/>
    <w:rsid w:val="002A7876"/>
    <w:rsid w:val="002A7FF9"/>
    <w:rsid w:val="002B16C4"/>
    <w:rsid w:val="002B2A4D"/>
    <w:rsid w:val="002B3DD6"/>
    <w:rsid w:val="002B54B6"/>
    <w:rsid w:val="002B6156"/>
    <w:rsid w:val="002B6654"/>
    <w:rsid w:val="002C3042"/>
    <w:rsid w:val="002C49AA"/>
    <w:rsid w:val="002C4A5C"/>
    <w:rsid w:val="002C4C39"/>
    <w:rsid w:val="002C587F"/>
    <w:rsid w:val="002C6FBF"/>
    <w:rsid w:val="002D0395"/>
    <w:rsid w:val="002D0725"/>
    <w:rsid w:val="002D0E1F"/>
    <w:rsid w:val="002D116F"/>
    <w:rsid w:val="002D1D62"/>
    <w:rsid w:val="002D1DCB"/>
    <w:rsid w:val="002D2D29"/>
    <w:rsid w:val="002D35F6"/>
    <w:rsid w:val="002D4BA3"/>
    <w:rsid w:val="002D53A9"/>
    <w:rsid w:val="002D55FD"/>
    <w:rsid w:val="002D5E01"/>
    <w:rsid w:val="002E1AAE"/>
    <w:rsid w:val="002E4AA5"/>
    <w:rsid w:val="002E5AC6"/>
    <w:rsid w:val="002E5F3F"/>
    <w:rsid w:val="002E6499"/>
    <w:rsid w:val="002E684C"/>
    <w:rsid w:val="002E69D8"/>
    <w:rsid w:val="002F0D1D"/>
    <w:rsid w:val="002F107E"/>
    <w:rsid w:val="002F10CD"/>
    <w:rsid w:val="002F11BC"/>
    <w:rsid w:val="002F2D0E"/>
    <w:rsid w:val="002F4CDB"/>
    <w:rsid w:val="002F52F3"/>
    <w:rsid w:val="002F537E"/>
    <w:rsid w:val="002F5E56"/>
    <w:rsid w:val="002F6159"/>
    <w:rsid w:val="002F6E48"/>
    <w:rsid w:val="002F7195"/>
    <w:rsid w:val="002F7FAF"/>
    <w:rsid w:val="003005A7"/>
    <w:rsid w:val="00300766"/>
    <w:rsid w:val="00300B83"/>
    <w:rsid w:val="003017D9"/>
    <w:rsid w:val="00301816"/>
    <w:rsid w:val="00301ABC"/>
    <w:rsid w:val="00301E42"/>
    <w:rsid w:val="00302965"/>
    <w:rsid w:val="0030312E"/>
    <w:rsid w:val="00303B75"/>
    <w:rsid w:val="00303CAD"/>
    <w:rsid w:val="00304532"/>
    <w:rsid w:val="00304CA1"/>
    <w:rsid w:val="0030584E"/>
    <w:rsid w:val="00305F77"/>
    <w:rsid w:val="003062B0"/>
    <w:rsid w:val="0030694E"/>
    <w:rsid w:val="00307587"/>
    <w:rsid w:val="00310ABC"/>
    <w:rsid w:val="00312CEF"/>
    <w:rsid w:val="00314F25"/>
    <w:rsid w:val="00315C21"/>
    <w:rsid w:val="00316A9A"/>
    <w:rsid w:val="003176EB"/>
    <w:rsid w:val="00317AFE"/>
    <w:rsid w:val="00317E7C"/>
    <w:rsid w:val="00322124"/>
    <w:rsid w:val="003239D9"/>
    <w:rsid w:val="003245BB"/>
    <w:rsid w:val="0032472B"/>
    <w:rsid w:val="00325512"/>
    <w:rsid w:val="00326F98"/>
    <w:rsid w:val="00327EF8"/>
    <w:rsid w:val="00327F49"/>
    <w:rsid w:val="0033112E"/>
    <w:rsid w:val="003315A3"/>
    <w:rsid w:val="00331735"/>
    <w:rsid w:val="003321AA"/>
    <w:rsid w:val="003344AD"/>
    <w:rsid w:val="00335B81"/>
    <w:rsid w:val="0033609E"/>
    <w:rsid w:val="0033647B"/>
    <w:rsid w:val="003402E7"/>
    <w:rsid w:val="00340D32"/>
    <w:rsid w:val="00342980"/>
    <w:rsid w:val="00342D54"/>
    <w:rsid w:val="00345225"/>
    <w:rsid w:val="00346265"/>
    <w:rsid w:val="00346742"/>
    <w:rsid w:val="00346C64"/>
    <w:rsid w:val="00347D79"/>
    <w:rsid w:val="0035120D"/>
    <w:rsid w:val="00352DCE"/>
    <w:rsid w:val="00353CB3"/>
    <w:rsid w:val="003545A7"/>
    <w:rsid w:val="00354D9F"/>
    <w:rsid w:val="0035614C"/>
    <w:rsid w:val="003568C0"/>
    <w:rsid w:val="003573C7"/>
    <w:rsid w:val="003603DA"/>
    <w:rsid w:val="003609D5"/>
    <w:rsid w:val="00361B77"/>
    <w:rsid w:val="003636F1"/>
    <w:rsid w:val="00363F80"/>
    <w:rsid w:val="003640B9"/>
    <w:rsid w:val="00365121"/>
    <w:rsid w:val="00366274"/>
    <w:rsid w:val="003710CF"/>
    <w:rsid w:val="003712C1"/>
    <w:rsid w:val="0037180E"/>
    <w:rsid w:val="00373584"/>
    <w:rsid w:val="00373C9A"/>
    <w:rsid w:val="00374388"/>
    <w:rsid w:val="00374947"/>
    <w:rsid w:val="00376673"/>
    <w:rsid w:val="00376C2D"/>
    <w:rsid w:val="00376CDA"/>
    <w:rsid w:val="00377BE3"/>
    <w:rsid w:val="00380F03"/>
    <w:rsid w:val="00382E63"/>
    <w:rsid w:val="00384A47"/>
    <w:rsid w:val="00384DA6"/>
    <w:rsid w:val="0038586B"/>
    <w:rsid w:val="00386A47"/>
    <w:rsid w:val="003875CE"/>
    <w:rsid w:val="003901AF"/>
    <w:rsid w:val="003908DF"/>
    <w:rsid w:val="003917B9"/>
    <w:rsid w:val="00392371"/>
    <w:rsid w:val="00392498"/>
    <w:rsid w:val="0039330C"/>
    <w:rsid w:val="00396E84"/>
    <w:rsid w:val="00396F00"/>
    <w:rsid w:val="003A0F5C"/>
    <w:rsid w:val="003A15E2"/>
    <w:rsid w:val="003A295E"/>
    <w:rsid w:val="003A404B"/>
    <w:rsid w:val="003A442C"/>
    <w:rsid w:val="003A46FC"/>
    <w:rsid w:val="003A4BC2"/>
    <w:rsid w:val="003A5AA4"/>
    <w:rsid w:val="003A6D42"/>
    <w:rsid w:val="003A71FD"/>
    <w:rsid w:val="003A74EB"/>
    <w:rsid w:val="003A7C95"/>
    <w:rsid w:val="003B0707"/>
    <w:rsid w:val="003B18CB"/>
    <w:rsid w:val="003B295F"/>
    <w:rsid w:val="003B44EB"/>
    <w:rsid w:val="003B4FA4"/>
    <w:rsid w:val="003B69EE"/>
    <w:rsid w:val="003C0854"/>
    <w:rsid w:val="003C0F10"/>
    <w:rsid w:val="003C112F"/>
    <w:rsid w:val="003C1AFE"/>
    <w:rsid w:val="003C5E6E"/>
    <w:rsid w:val="003C5F4B"/>
    <w:rsid w:val="003C6A64"/>
    <w:rsid w:val="003C6CFC"/>
    <w:rsid w:val="003D1354"/>
    <w:rsid w:val="003D53FE"/>
    <w:rsid w:val="003D62BF"/>
    <w:rsid w:val="003D6DAB"/>
    <w:rsid w:val="003E155F"/>
    <w:rsid w:val="003E2250"/>
    <w:rsid w:val="003E253C"/>
    <w:rsid w:val="003E51EE"/>
    <w:rsid w:val="003E5324"/>
    <w:rsid w:val="003E6C09"/>
    <w:rsid w:val="003F0813"/>
    <w:rsid w:val="003F0FD2"/>
    <w:rsid w:val="003F26CB"/>
    <w:rsid w:val="003F2C25"/>
    <w:rsid w:val="003F56BE"/>
    <w:rsid w:val="003F6B5D"/>
    <w:rsid w:val="003F6CAE"/>
    <w:rsid w:val="003F6DED"/>
    <w:rsid w:val="003F6EFD"/>
    <w:rsid w:val="003F7564"/>
    <w:rsid w:val="00401BCB"/>
    <w:rsid w:val="004021D0"/>
    <w:rsid w:val="00402CC6"/>
    <w:rsid w:val="00402EF7"/>
    <w:rsid w:val="004042E7"/>
    <w:rsid w:val="0040567C"/>
    <w:rsid w:val="00411C20"/>
    <w:rsid w:val="004122DB"/>
    <w:rsid w:val="00412C8F"/>
    <w:rsid w:val="004149A8"/>
    <w:rsid w:val="00414F40"/>
    <w:rsid w:val="00415D28"/>
    <w:rsid w:val="004241FF"/>
    <w:rsid w:val="004257A0"/>
    <w:rsid w:val="0042580A"/>
    <w:rsid w:val="00425BAD"/>
    <w:rsid w:val="004270E8"/>
    <w:rsid w:val="00427E31"/>
    <w:rsid w:val="00430F08"/>
    <w:rsid w:val="00430F13"/>
    <w:rsid w:val="004343F8"/>
    <w:rsid w:val="0043441C"/>
    <w:rsid w:val="0043456D"/>
    <w:rsid w:val="00435C56"/>
    <w:rsid w:val="0043785B"/>
    <w:rsid w:val="00437CA2"/>
    <w:rsid w:val="00441F51"/>
    <w:rsid w:val="00443C35"/>
    <w:rsid w:val="00444AAF"/>
    <w:rsid w:val="0045010E"/>
    <w:rsid w:val="00450313"/>
    <w:rsid w:val="004515A3"/>
    <w:rsid w:val="00454404"/>
    <w:rsid w:val="00454D4D"/>
    <w:rsid w:val="00454F87"/>
    <w:rsid w:val="004550F9"/>
    <w:rsid w:val="00456C7F"/>
    <w:rsid w:val="00457B65"/>
    <w:rsid w:val="00461A11"/>
    <w:rsid w:val="0046298B"/>
    <w:rsid w:val="004630ED"/>
    <w:rsid w:val="00463F56"/>
    <w:rsid w:val="004658CE"/>
    <w:rsid w:val="00466152"/>
    <w:rsid w:val="0046686B"/>
    <w:rsid w:val="00467DC7"/>
    <w:rsid w:val="00467FF0"/>
    <w:rsid w:val="004728D8"/>
    <w:rsid w:val="00472F90"/>
    <w:rsid w:val="00473007"/>
    <w:rsid w:val="00473351"/>
    <w:rsid w:val="00473BFB"/>
    <w:rsid w:val="0047426F"/>
    <w:rsid w:val="00474612"/>
    <w:rsid w:val="00474B6A"/>
    <w:rsid w:val="00474EEB"/>
    <w:rsid w:val="0047506B"/>
    <w:rsid w:val="00476E95"/>
    <w:rsid w:val="00477936"/>
    <w:rsid w:val="00477A33"/>
    <w:rsid w:val="00477A7E"/>
    <w:rsid w:val="00480A70"/>
    <w:rsid w:val="00482A52"/>
    <w:rsid w:val="004852E6"/>
    <w:rsid w:val="004858EE"/>
    <w:rsid w:val="004869B9"/>
    <w:rsid w:val="00486FD6"/>
    <w:rsid w:val="0048745B"/>
    <w:rsid w:val="00487752"/>
    <w:rsid w:val="004877DB"/>
    <w:rsid w:val="00490B45"/>
    <w:rsid w:val="00491282"/>
    <w:rsid w:val="00491852"/>
    <w:rsid w:val="00491D7A"/>
    <w:rsid w:val="00491EF1"/>
    <w:rsid w:val="00492A4A"/>
    <w:rsid w:val="004945E3"/>
    <w:rsid w:val="00494EAD"/>
    <w:rsid w:val="0049770E"/>
    <w:rsid w:val="004A086B"/>
    <w:rsid w:val="004A15CE"/>
    <w:rsid w:val="004A1B52"/>
    <w:rsid w:val="004A26D9"/>
    <w:rsid w:val="004A29AC"/>
    <w:rsid w:val="004A2A05"/>
    <w:rsid w:val="004A2B7C"/>
    <w:rsid w:val="004A47D9"/>
    <w:rsid w:val="004A4D75"/>
    <w:rsid w:val="004A4DEB"/>
    <w:rsid w:val="004A528C"/>
    <w:rsid w:val="004A54D4"/>
    <w:rsid w:val="004A5E29"/>
    <w:rsid w:val="004A6A0E"/>
    <w:rsid w:val="004A7058"/>
    <w:rsid w:val="004B2A73"/>
    <w:rsid w:val="004B682C"/>
    <w:rsid w:val="004B723C"/>
    <w:rsid w:val="004B7353"/>
    <w:rsid w:val="004B7815"/>
    <w:rsid w:val="004C0ACA"/>
    <w:rsid w:val="004C1CA4"/>
    <w:rsid w:val="004C263D"/>
    <w:rsid w:val="004C39B9"/>
    <w:rsid w:val="004C4641"/>
    <w:rsid w:val="004C49B3"/>
    <w:rsid w:val="004C4FD2"/>
    <w:rsid w:val="004C56AF"/>
    <w:rsid w:val="004C5D78"/>
    <w:rsid w:val="004C6485"/>
    <w:rsid w:val="004C69A0"/>
    <w:rsid w:val="004C7FF0"/>
    <w:rsid w:val="004D2A83"/>
    <w:rsid w:val="004D2F6C"/>
    <w:rsid w:val="004D52EA"/>
    <w:rsid w:val="004D5D46"/>
    <w:rsid w:val="004D5E27"/>
    <w:rsid w:val="004D625E"/>
    <w:rsid w:val="004D7624"/>
    <w:rsid w:val="004D7EE6"/>
    <w:rsid w:val="004E2241"/>
    <w:rsid w:val="004E3714"/>
    <w:rsid w:val="004E3B6C"/>
    <w:rsid w:val="004E4087"/>
    <w:rsid w:val="004E6FD4"/>
    <w:rsid w:val="004E72AB"/>
    <w:rsid w:val="004F0507"/>
    <w:rsid w:val="004F0B82"/>
    <w:rsid w:val="004F21A5"/>
    <w:rsid w:val="004F3644"/>
    <w:rsid w:val="004F4097"/>
    <w:rsid w:val="004F45FC"/>
    <w:rsid w:val="004F5B29"/>
    <w:rsid w:val="00500266"/>
    <w:rsid w:val="00500EE4"/>
    <w:rsid w:val="0050301E"/>
    <w:rsid w:val="00503DA6"/>
    <w:rsid w:val="005042BB"/>
    <w:rsid w:val="0050443A"/>
    <w:rsid w:val="00504B3F"/>
    <w:rsid w:val="00505390"/>
    <w:rsid w:val="0050664C"/>
    <w:rsid w:val="00507F5D"/>
    <w:rsid w:val="00510861"/>
    <w:rsid w:val="005109E1"/>
    <w:rsid w:val="00511152"/>
    <w:rsid w:val="00511AD3"/>
    <w:rsid w:val="00512E66"/>
    <w:rsid w:val="00513366"/>
    <w:rsid w:val="005137BD"/>
    <w:rsid w:val="0051430D"/>
    <w:rsid w:val="00515EE1"/>
    <w:rsid w:val="00516293"/>
    <w:rsid w:val="00516314"/>
    <w:rsid w:val="00517B42"/>
    <w:rsid w:val="005204E8"/>
    <w:rsid w:val="005208A3"/>
    <w:rsid w:val="00520C24"/>
    <w:rsid w:val="00520F72"/>
    <w:rsid w:val="005215B7"/>
    <w:rsid w:val="00522090"/>
    <w:rsid w:val="005253F0"/>
    <w:rsid w:val="005263FE"/>
    <w:rsid w:val="0052749C"/>
    <w:rsid w:val="005278CF"/>
    <w:rsid w:val="00530D34"/>
    <w:rsid w:val="005312CB"/>
    <w:rsid w:val="0053184A"/>
    <w:rsid w:val="00531A69"/>
    <w:rsid w:val="00533DE1"/>
    <w:rsid w:val="0053482D"/>
    <w:rsid w:val="00535C5F"/>
    <w:rsid w:val="00540444"/>
    <w:rsid w:val="00540E5E"/>
    <w:rsid w:val="00541D05"/>
    <w:rsid w:val="005436F5"/>
    <w:rsid w:val="0054592A"/>
    <w:rsid w:val="00545F5A"/>
    <w:rsid w:val="005475A8"/>
    <w:rsid w:val="00547858"/>
    <w:rsid w:val="00547EA7"/>
    <w:rsid w:val="00552CA2"/>
    <w:rsid w:val="00552D92"/>
    <w:rsid w:val="00555026"/>
    <w:rsid w:val="00555230"/>
    <w:rsid w:val="00555328"/>
    <w:rsid w:val="005575CF"/>
    <w:rsid w:val="00557EC4"/>
    <w:rsid w:val="00561044"/>
    <w:rsid w:val="00561506"/>
    <w:rsid w:val="00561658"/>
    <w:rsid w:val="00561B15"/>
    <w:rsid w:val="005630C4"/>
    <w:rsid w:val="00563E06"/>
    <w:rsid w:val="005651DC"/>
    <w:rsid w:val="005653A4"/>
    <w:rsid w:val="005659E3"/>
    <w:rsid w:val="00565E74"/>
    <w:rsid w:val="0056745A"/>
    <w:rsid w:val="00567F3D"/>
    <w:rsid w:val="0057177E"/>
    <w:rsid w:val="00571B5A"/>
    <w:rsid w:val="00573121"/>
    <w:rsid w:val="00574A8C"/>
    <w:rsid w:val="0057647E"/>
    <w:rsid w:val="00576DEE"/>
    <w:rsid w:val="00576E26"/>
    <w:rsid w:val="005809D8"/>
    <w:rsid w:val="00580A96"/>
    <w:rsid w:val="00580F3C"/>
    <w:rsid w:val="0058166F"/>
    <w:rsid w:val="00582F37"/>
    <w:rsid w:val="00582FDD"/>
    <w:rsid w:val="00583549"/>
    <w:rsid w:val="005849A0"/>
    <w:rsid w:val="00585047"/>
    <w:rsid w:val="00585ABC"/>
    <w:rsid w:val="00585FB1"/>
    <w:rsid w:val="0058653D"/>
    <w:rsid w:val="00587835"/>
    <w:rsid w:val="00591873"/>
    <w:rsid w:val="00592691"/>
    <w:rsid w:val="00596561"/>
    <w:rsid w:val="005A328B"/>
    <w:rsid w:val="005A32F5"/>
    <w:rsid w:val="005A4565"/>
    <w:rsid w:val="005A482A"/>
    <w:rsid w:val="005A497A"/>
    <w:rsid w:val="005A5826"/>
    <w:rsid w:val="005A69D8"/>
    <w:rsid w:val="005A6C56"/>
    <w:rsid w:val="005A6DF8"/>
    <w:rsid w:val="005A6FC0"/>
    <w:rsid w:val="005A6FF4"/>
    <w:rsid w:val="005A7016"/>
    <w:rsid w:val="005B015F"/>
    <w:rsid w:val="005B0C8A"/>
    <w:rsid w:val="005B5A23"/>
    <w:rsid w:val="005B5D1A"/>
    <w:rsid w:val="005B61F7"/>
    <w:rsid w:val="005B6FF2"/>
    <w:rsid w:val="005B784E"/>
    <w:rsid w:val="005C19F6"/>
    <w:rsid w:val="005C1FDB"/>
    <w:rsid w:val="005C38DE"/>
    <w:rsid w:val="005C3B8D"/>
    <w:rsid w:val="005C5CC2"/>
    <w:rsid w:val="005C7E4C"/>
    <w:rsid w:val="005D1773"/>
    <w:rsid w:val="005D1A18"/>
    <w:rsid w:val="005D1DDE"/>
    <w:rsid w:val="005D4E8C"/>
    <w:rsid w:val="005D6D69"/>
    <w:rsid w:val="005D6DC9"/>
    <w:rsid w:val="005D775D"/>
    <w:rsid w:val="005E0699"/>
    <w:rsid w:val="005E074E"/>
    <w:rsid w:val="005E16F6"/>
    <w:rsid w:val="005E28A8"/>
    <w:rsid w:val="005E316F"/>
    <w:rsid w:val="005E354A"/>
    <w:rsid w:val="005E4032"/>
    <w:rsid w:val="005E4954"/>
    <w:rsid w:val="005E5F8A"/>
    <w:rsid w:val="005F12F5"/>
    <w:rsid w:val="005F1A4C"/>
    <w:rsid w:val="005F2090"/>
    <w:rsid w:val="005F20B4"/>
    <w:rsid w:val="005F3DE8"/>
    <w:rsid w:val="005F4EBE"/>
    <w:rsid w:val="005F572A"/>
    <w:rsid w:val="005F59B5"/>
    <w:rsid w:val="0060071F"/>
    <w:rsid w:val="00600A7A"/>
    <w:rsid w:val="006050AD"/>
    <w:rsid w:val="006066BC"/>
    <w:rsid w:val="006067A5"/>
    <w:rsid w:val="00606FE7"/>
    <w:rsid w:val="00607459"/>
    <w:rsid w:val="006106F6"/>
    <w:rsid w:val="0061111F"/>
    <w:rsid w:val="00611430"/>
    <w:rsid w:val="006121D7"/>
    <w:rsid w:val="00612606"/>
    <w:rsid w:val="00612B41"/>
    <w:rsid w:val="00613016"/>
    <w:rsid w:val="0061309F"/>
    <w:rsid w:val="00613D59"/>
    <w:rsid w:val="0061413B"/>
    <w:rsid w:val="0061579A"/>
    <w:rsid w:val="00615815"/>
    <w:rsid w:val="00616166"/>
    <w:rsid w:val="00621E0C"/>
    <w:rsid w:val="00621F58"/>
    <w:rsid w:val="00622935"/>
    <w:rsid w:val="00623347"/>
    <w:rsid w:val="00623531"/>
    <w:rsid w:val="00623B7F"/>
    <w:rsid w:val="00624CC2"/>
    <w:rsid w:val="00625D19"/>
    <w:rsid w:val="0062677A"/>
    <w:rsid w:val="0063239C"/>
    <w:rsid w:val="00632576"/>
    <w:rsid w:val="00632F6C"/>
    <w:rsid w:val="006345A3"/>
    <w:rsid w:val="006345E5"/>
    <w:rsid w:val="00634BCD"/>
    <w:rsid w:val="00635283"/>
    <w:rsid w:val="00635F26"/>
    <w:rsid w:val="006378B7"/>
    <w:rsid w:val="006378DA"/>
    <w:rsid w:val="00642939"/>
    <w:rsid w:val="00642D65"/>
    <w:rsid w:val="00644CCB"/>
    <w:rsid w:val="0064601C"/>
    <w:rsid w:val="006463E1"/>
    <w:rsid w:val="00646828"/>
    <w:rsid w:val="00650AC7"/>
    <w:rsid w:val="00650C19"/>
    <w:rsid w:val="00652C4D"/>
    <w:rsid w:val="00652EE0"/>
    <w:rsid w:val="0065339D"/>
    <w:rsid w:val="00655A3B"/>
    <w:rsid w:val="00655FE2"/>
    <w:rsid w:val="00656855"/>
    <w:rsid w:val="006601BD"/>
    <w:rsid w:val="006623AA"/>
    <w:rsid w:val="00662B6F"/>
    <w:rsid w:val="00662B91"/>
    <w:rsid w:val="006645CF"/>
    <w:rsid w:val="00664DF7"/>
    <w:rsid w:val="006671FC"/>
    <w:rsid w:val="00667BA6"/>
    <w:rsid w:val="00667D9A"/>
    <w:rsid w:val="00672403"/>
    <w:rsid w:val="0067317C"/>
    <w:rsid w:val="0067393E"/>
    <w:rsid w:val="00674929"/>
    <w:rsid w:val="00675F8D"/>
    <w:rsid w:val="0068044F"/>
    <w:rsid w:val="00681DA8"/>
    <w:rsid w:val="00682693"/>
    <w:rsid w:val="00682F56"/>
    <w:rsid w:val="006854BA"/>
    <w:rsid w:val="00685A35"/>
    <w:rsid w:val="00685C4A"/>
    <w:rsid w:val="0068619B"/>
    <w:rsid w:val="00686E96"/>
    <w:rsid w:val="00687417"/>
    <w:rsid w:val="00690011"/>
    <w:rsid w:val="006911DF"/>
    <w:rsid w:val="00691782"/>
    <w:rsid w:val="0069286E"/>
    <w:rsid w:val="00693147"/>
    <w:rsid w:val="00693BC1"/>
    <w:rsid w:val="00694601"/>
    <w:rsid w:val="006949F3"/>
    <w:rsid w:val="00694CBF"/>
    <w:rsid w:val="006975C2"/>
    <w:rsid w:val="0069771A"/>
    <w:rsid w:val="006A12F7"/>
    <w:rsid w:val="006A1861"/>
    <w:rsid w:val="006A2CF0"/>
    <w:rsid w:val="006A384C"/>
    <w:rsid w:val="006A3DC4"/>
    <w:rsid w:val="006A6240"/>
    <w:rsid w:val="006B18FA"/>
    <w:rsid w:val="006B2616"/>
    <w:rsid w:val="006B28D1"/>
    <w:rsid w:val="006B5C09"/>
    <w:rsid w:val="006B6BC6"/>
    <w:rsid w:val="006B70A1"/>
    <w:rsid w:val="006C00E1"/>
    <w:rsid w:val="006C015F"/>
    <w:rsid w:val="006C0276"/>
    <w:rsid w:val="006C140B"/>
    <w:rsid w:val="006C1732"/>
    <w:rsid w:val="006C4351"/>
    <w:rsid w:val="006C4514"/>
    <w:rsid w:val="006C525E"/>
    <w:rsid w:val="006C58FB"/>
    <w:rsid w:val="006C6318"/>
    <w:rsid w:val="006C660E"/>
    <w:rsid w:val="006C6AA1"/>
    <w:rsid w:val="006D009F"/>
    <w:rsid w:val="006D02D6"/>
    <w:rsid w:val="006D050E"/>
    <w:rsid w:val="006D0AA2"/>
    <w:rsid w:val="006D1F48"/>
    <w:rsid w:val="006D2B63"/>
    <w:rsid w:val="006D35E1"/>
    <w:rsid w:val="006D47DE"/>
    <w:rsid w:val="006D4DBF"/>
    <w:rsid w:val="006D5A26"/>
    <w:rsid w:val="006D5A84"/>
    <w:rsid w:val="006D6662"/>
    <w:rsid w:val="006D6897"/>
    <w:rsid w:val="006E1B65"/>
    <w:rsid w:val="006E30D8"/>
    <w:rsid w:val="006E3CFF"/>
    <w:rsid w:val="006E450A"/>
    <w:rsid w:val="006E5FB5"/>
    <w:rsid w:val="006E6DD8"/>
    <w:rsid w:val="006E7625"/>
    <w:rsid w:val="006F0BB0"/>
    <w:rsid w:val="006F1D7C"/>
    <w:rsid w:val="006F2B45"/>
    <w:rsid w:val="006F3380"/>
    <w:rsid w:val="006F482A"/>
    <w:rsid w:val="006F4A60"/>
    <w:rsid w:val="006F5BD9"/>
    <w:rsid w:val="006F663E"/>
    <w:rsid w:val="006F6C3D"/>
    <w:rsid w:val="00703920"/>
    <w:rsid w:val="007039A5"/>
    <w:rsid w:val="00704B45"/>
    <w:rsid w:val="007052F3"/>
    <w:rsid w:val="0070603C"/>
    <w:rsid w:val="00707D56"/>
    <w:rsid w:val="00711084"/>
    <w:rsid w:val="00711D96"/>
    <w:rsid w:val="00714173"/>
    <w:rsid w:val="007153F1"/>
    <w:rsid w:val="00715738"/>
    <w:rsid w:val="0071648D"/>
    <w:rsid w:val="00716C8A"/>
    <w:rsid w:val="00716F00"/>
    <w:rsid w:val="0071728A"/>
    <w:rsid w:val="0072134C"/>
    <w:rsid w:val="007213D0"/>
    <w:rsid w:val="007216EB"/>
    <w:rsid w:val="00721A5C"/>
    <w:rsid w:val="00723D31"/>
    <w:rsid w:val="007259D7"/>
    <w:rsid w:val="00726135"/>
    <w:rsid w:val="00726C94"/>
    <w:rsid w:val="0073069C"/>
    <w:rsid w:val="00730EC1"/>
    <w:rsid w:val="00731BA9"/>
    <w:rsid w:val="007325B3"/>
    <w:rsid w:val="007344A3"/>
    <w:rsid w:val="0073587A"/>
    <w:rsid w:val="00735984"/>
    <w:rsid w:val="00735FA8"/>
    <w:rsid w:val="007366A1"/>
    <w:rsid w:val="00737753"/>
    <w:rsid w:val="00737888"/>
    <w:rsid w:val="0074063F"/>
    <w:rsid w:val="007425C3"/>
    <w:rsid w:val="00743A10"/>
    <w:rsid w:val="00745B72"/>
    <w:rsid w:val="00745E9A"/>
    <w:rsid w:val="00747EDF"/>
    <w:rsid w:val="007534D2"/>
    <w:rsid w:val="00754500"/>
    <w:rsid w:val="00757B46"/>
    <w:rsid w:val="00757D30"/>
    <w:rsid w:val="0076060C"/>
    <w:rsid w:val="00760A95"/>
    <w:rsid w:val="00761182"/>
    <w:rsid w:val="0076214D"/>
    <w:rsid w:val="00762FAD"/>
    <w:rsid w:val="00763FD3"/>
    <w:rsid w:val="0076574F"/>
    <w:rsid w:val="00766CD7"/>
    <w:rsid w:val="00767A37"/>
    <w:rsid w:val="00770756"/>
    <w:rsid w:val="0077104E"/>
    <w:rsid w:val="00771E6E"/>
    <w:rsid w:val="0077258C"/>
    <w:rsid w:val="00772C34"/>
    <w:rsid w:val="00772F1E"/>
    <w:rsid w:val="007739A9"/>
    <w:rsid w:val="00773D81"/>
    <w:rsid w:val="00773F43"/>
    <w:rsid w:val="0077457F"/>
    <w:rsid w:val="00774ABF"/>
    <w:rsid w:val="007753D6"/>
    <w:rsid w:val="007769F2"/>
    <w:rsid w:val="00777280"/>
    <w:rsid w:val="007817F7"/>
    <w:rsid w:val="00781E5B"/>
    <w:rsid w:val="007831FE"/>
    <w:rsid w:val="00783FCE"/>
    <w:rsid w:val="00785319"/>
    <w:rsid w:val="00785399"/>
    <w:rsid w:val="00785869"/>
    <w:rsid w:val="00785BCC"/>
    <w:rsid w:val="00786030"/>
    <w:rsid w:val="00786F00"/>
    <w:rsid w:val="00787950"/>
    <w:rsid w:val="00787A7D"/>
    <w:rsid w:val="00795093"/>
    <w:rsid w:val="00795CAC"/>
    <w:rsid w:val="00797F26"/>
    <w:rsid w:val="007A14F1"/>
    <w:rsid w:val="007A1617"/>
    <w:rsid w:val="007A174D"/>
    <w:rsid w:val="007A1F62"/>
    <w:rsid w:val="007A291E"/>
    <w:rsid w:val="007A417D"/>
    <w:rsid w:val="007A49A3"/>
    <w:rsid w:val="007A56E7"/>
    <w:rsid w:val="007A6F18"/>
    <w:rsid w:val="007A7406"/>
    <w:rsid w:val="007B0EAD"/>
    <w:rsid w:val="007B1204"/>
    <w:rsid w:val="007B1342"/>
    <w:rsid w:val="007B199B"/>
    <w:rsid w:val="007B4954"/>
    <w:rsid w:val="007B5322"/>
    <w:rsid w:val="007B5D48"/>
    <w:rsid w:val="007B605D"/>
    <w:rsid w:val="007B6390"/>
    <w:rsid w:val="007B686E"/>
    <w:rsid w:val="007B6F65"/>
    <w:rsid w:val="007B798E"/>
    <w:rsid w:val="007B7D89"/>
    <w:rsid w:val="007B7D8B"/>
    <w:rsid w:val="007C0448"/>
    <w:rsid w:val="007C04D9"/>
    <w:rsid w:val="007C14F4"/>
    <w:rsid w:val="007C1C68"/>
    <w:rsid w:val="007C1CA5"/>
    <w:rsid w:val="007C252E"/>
    <w:rsid w:val="007C2CB6"/>
    <w:rsid w:val="007C37D2"/>
    <w:rsid w:val="007C3EC0"/>
    <w:rsid w:val="007C4DBC"/>
    <w:rsid w:val="007C598B"/>
    <w:rsid w:val="007C6022"/>
    <w:rsid w:val="007C6164"/>
    <w:rsid w:val="007C7C33"/>
    <w:rsid w:val="007D0A6D"/>
    <w:rsid w:val="007D0E3C"/>
    <w:rsid w:val="007D21FA"/>
    <w:rsid w:val="007D23FE"/>
    <w:rsid w:val="007D5028"/>
    <w:rsid w:val="007D7B72"/>
    <w:rsid w:val="007E0CCE"/>
    <w:rsid w:val="007E22B1"/>
    <w:rsid w:val="007E320A"/>
    <w:rsid w:val="007E422F"/>
    <w:rsid w:val="007E5ACE"/>
    <w:rsid w:val="007E67B9"/>
    <w:rsid w:val="007E6D00"/>
    <w:rsid w:val="007F030F"/>
    <w:rsid w:val="007F09C2"/>
    <w:rsid w:val="007F1305"/>
    <w:rsid w:val="007F1849"/>
    <w:rsid w:val="007F1FE9"/>
    <w:rsid w:val="007F493D"/>
    <w:rsid w:val="007F7786"/>
    <w:rsid w:val="007F77A9"/>
    <w:rsid w:val="008000F4"/>
    <w:rsid w:val="0080173E"/>
    <w:rsid w:val="00802680"/>
    <w:rsid w:val="008028DA"/>
    <w:rsid w:val="00803186"/>
    <w:rsid w:val="008062DB"/>
    <w:rsid w:val="008069EB"/>
    <w:rsid w:val="00806B19"/>
    <w:rsid w:val="00806D2E"/>
    <w:rsid w:val="0081157D"/>
    <w:rsid w:val="00812CAC"/>
    <w:rsid w:val="008133CE"/>
    <w:rsid w:val="00813BCF"/>
    <w:rsid w:val="00814431"/>
    <w:rsid w:val="00816C4E"/>
    <w:rsid w:val="0082133C"/>
    <w:rsid w:val="00822B70"/>
    <w:rsid w:val="008239D5"/>
    <w:rsid w:val="0082424E"/>
    <w:rsid w:val="008246CD"/>
    <w:rsid w:val="00824748"/>
    <w:rsid w:val="00824794"/>
    <w:rsid w:val="008255FF"/>
    <w:rsid w:val="008257DE"/>
    <w:rsid w:val="0082598A"/>
    <w:rsid w:val="008264DA"/>
    <w:rsid w:val="008306CB"/>
    <w:rsid w:val="0083084C"/>
    <w:rsid w:val="00831E05"/>
    <w:rsid w:val="00832556"/>
    <w:rsid w:val="008326C1"/>
    <w:rsid w:val="00832A61"/>
    <w:rsid w:val="00833F3D"/>
    <w:rsid w:val="0083461C"/>
    <w:rsid w:val="0083670A"/>
    <w:rsid w:val="0083671D"/>
    <w:rsid w:val="008402B8"/>
    <w:rsid w:val="00840C67"/>
    <w:rsid w:val="00843B5D"/>
    <w:rsid w:val="00850F52"/>
    <w:rsid w:val="00851078"/>
    <w:rsid w:val="00851F68"/>
    <w:rsid w:val="00854C5F"/>
    <w:rsid w:val="008550EA"/>
    <w:rsid w:val="00855AFC"/>
    <w:rsid w:val="008578C7"/>
    <w:rsid w:val="00860683"/>
    <w:rsid w:val="00860E34"/>
    <w:rsid w:val="00861E54"/>
    <w:rsid w:val="0086360F"/>
    <w:rsid w:val="008644F5"/>
    <w:rsid w:val="00864A12"/>
    <w:rsid w:val="00865BF9"/>
    <w:rsid w:val="008706DE"/>
    <w:rsid w:val="00871E6B"/>
    <w:rsid w:val="00871E91"/>
    <w:rsid w:val="008757EE"/>
    <w:rsid w:val="00880A5E"/>
    <w:rsid w:val="008855EA"/>
    <w:rsid w:val="00886B20"/>
    <w:rsid w:val="008908D3"/>
    <w:rsid w:val="008910EF"/>
    <w:rsid w:val="00891B8C"/>
    <w:rsid w:val="00891D0E"/>
    <w:rsid w:val="00891DF1"/>
    <w:rsid w:val="0089580F"/>
    <w:rsid w:val="00896614"/>
    <w:rsid w:val="008975DB"/>
    <w:rsid w:val="008A21C2"/>
    <w:rsid w:val="008A2733"/>
    <w:rsid w:val="008A3E8D"/>
    <w:rsid w:val="008A5563"/>
    <w:rsid w:val="008A5984"/>
    <w:rsid w:val="008A708F"/>
    <w:rsid w:val="008A7B6F"/>
    <w:rsid w:val="008B1427"/>
    <w:rsid w:val="008B3612"/>
    <w:rsid w:val="008B3F3B"/>
    <w:rsid w:val="008B5833"/>
    <w:rsid w:val="008B5ACF"/>
    <w:rsid w:val="008B5E0C"/>
    <w:rsid w:val="008B63A1"/>
    <w:rsid w:val="008B7348"/>
    <w:rsid w:val="008B7C9A"/>
    <w:rsid w:val="008C0A08"/>
    <w:rsid w:val="008C18C0"/>
    <w:rsid w:val="008C1AE1"/>
    <w:rsid w:val="008C3508"/>
    <w:rsid w:val="008C3716"/>
    <w:rsid w:val="008C42E5"/>
    <w:rsid w:val="008C47A0"/>
    <w:rsid w:val="008C57A9"/>
    <w:rsid w:val="008C6226"/>
    <w:rsid w:val="008C6492"/>
    <w:rsid w:val="008C6AC8"/>
    <w:rsid w:val="008D0750"/>
    <w:rsid w:val="008D1990"/>
    <w:rsid w:val="008D1C7C"/>
    <w:rsid w:val="008D22D7"/>
    <w:rsid w:val="008D3349"/>
    <w:rsid w:val="008D3533"/>
    <w:rsid w:val="008D493F"/>
    <w:rsid w:val="008D545A"/>
    <w:rsid w:val="008D6094"/>
    <w:rsid w:val="008D60D2"/>
    <w:rsid w:val="008D617A"/>
    <w:rsid w:val="008D6483"/>
    <w:rsid w:val="008D66A7"/>
    <w:rsid w:val="008D68FC"/>
    <w:rsid w:val="008D6969"/>
    <w:rsid w:val="008D7517"/>
    <w:rsid w:val="008D77BE"/>
    <w:rsid w:val="008D7A77"/>
    <w:rsid w:val="008D7C70"/>
    <w:rsid w:val="008E3459"/>
    <w:rsid w:val="008E3D91"/>
    <w:rsid w:val="008E450C"/>
    <w:rsid w:val="008E643F"/>
    <w:rsid w:val="008E750E"/>
    <w:rsid w:val="008E77CF"/>
    <w:rsid w:val="008E7B68"/>
    <w:rsid w:val="008F0E6E"/>
    <w:rsid w:val="008F3B17"/>
    <w:rsid w:val="008F48AC"/>
    <w:rsid w:val="008F59B0"/>
    <w:rsid w:val="008F651E"/>
    <w:rsid w:val="008F795F"/>
    <w:rsid w:val="0090004C"/>
    <w:rsid w:val="009002E4"/>
    <w:rsid w:val="00900B6E"/>
    <w:rsid w:val="00903EDA"/>
    <w:rsid w:val="00904227"/>
    <w:rsid w:val="00906AFC"/>
    <w:rsid w:val="00907659"/>
    <w:rsid w:val="009078F7"/>
    <w:rsid w:val="00907F44"/>
    <w:rsid w:val="00910362"/>
    <w:rsid w:val="00910790"/>
    <w:rsid w:val="00910A74"/>
    <w:rsid w:val="0091176B"/>
    <w:rsid w:val="00914151"/>
    <w:rsid w:val="00915069"/>
    <w:rsid w:val="00917CE5"/>
    <w:rsid w:val="00922DD1"/>
    <w:rsid w:val="0092361E"/>
    <w:rsid w:val="009236A3"/>
    <w:rsid w:val="00923EEA"/>
    <w:rsid w:val="009240EB"/>
    <w:rsid w:val="00924E87"/>
    <w:rsid w:val="00924FFC"/>
    <w:rsid w:val="009262E6"/>
    <w:rsid w:val="009275FE"/>
    <w:rsid w:val="0093039E"/>
    <w:rsid w:val="00930B82"/>
    <w:rsid w:val="00931259"/>
    <w:rsid w:val="009312B4"/>
    <w:rsid w:val="00931E8D"/>
    <w:rsid w:val="009347EB"/>
    <w:rsid w:val="00934F88"/>
    <w:rsid w:val="00936E45"/>
    <w:rsid w:val="00942B67"/>
    <w:rsid w:val="00943FC0"/>
    <w:rsid w:val="00945E5A"/>
    <w:rsid w:val="00947153"/>
    <w:rsid w:val="00950213"/>
    <w:rsid w:val="00950FEE"/>
    <w:rsid w:val="009517C2"/>
    <w:rsid w:val="00951D73"/>
    <w:rsid w:val="00951E9D"/>
    <w:rsid w:val="0095259C"/>
    <w:rsid w:val="009526BC"/>
    <w:rsid w:val="009526EE"/>
    <w:rsid w:val="00952E9E"/>
    <w:rsid w:val="00953973"/>
    <w:rsid w:val="00953C31"/>
    <w:rsid w:val="0095407B"/>
    <w:rsid w:val="00954396"/>
    <w:rsid w:val="0095562B"/>
    <w:rsid w:val="00955AE3"/>
    <w:rsid w:val="0095618F"/>
    <w:rsid w:val="00957577"/>
    <w:rsid w:val="009627E9"/>
    <w:rsid w:val="00964D26"/>
    <w:rsid w:val="00964F75"/>
    <w:rsid w:val="0096540F"/>
    <w:rsid w:val="009656AB"/>
    <w:rsid w:val="00966ACA"/>
    <w:rsid w:val="00967FF2"/>
    <w:rsid w:val="00970055"/>
    <w:rsid w:val="00970CE4"/>
    <w:rsid w:val="00971400"/>
    <w:rsid w:val="00971911"/>
    <w:rsid w:val="00971E4A"/>
    <w:rsid w:val="0097230F"/>
    <w:rsid w:val="0097259A"/>
    <w:rsid w:val="00972B26"/>
    <w:rsid w:val="009735D5"/>
    <w:rsid w:val="00973AA6"/>
    <w:rsid w:val="00975FDE"/>
    <w:rsid w:val="00977E94"/>
    <w:rsid w:val="009800D4"/>
    <w:rsid w:val="0098039E"/>
    <w:rsid w:val="00980E8A"/>
    <w:rsid w:val="00982030"/>
    <w:rsid w:val="00982A7D"/>
    <w:rsid w:val="00982BC5"/>
    <w:rsid w:val="00982FD8"/>
    <w:rsid w:val="009834C1"/>
    <w:rsid w:val="00983EA7"/>
    <w:rsid w:val="00986B95"/>
    <w:rsid w:val="00986D85"/>
    <w:rsid w:val="009874CF"/>
    <w:rsid w:val="00993182"/>
    <w:rsid w:val="00993395"/>
    <w:rsid w:val="00993AE3"/>
    <w:rsid w:val="0099439E"/>
    <w:rsid w:val="009957B6"/>
    <w:rsid w:val="009960B3"/>
    <w:rsid w:val="009966C3"/>
    <w:rsid w:val="00997710"/>
    <w:rsid w:val="009A0046"/>
    <w:rsid w:val="009A0165"/>
    <w:rsid w:val="009A04E5"/>
    <w:rsid w:val="009A1D0E"/>
    <w:rsid w:val="009A4C96"/>
    <w:rsid w:val="009A4E8A"/>
    <w:rsid w:val="009A4FB0"/>
    <w:rsid w:val="009A5881"/>
    <w:rsid w:val="009A5AA2"/>
    <w:rsid w:val="009A6285"/>
    <w:rsid w:val="009A7458"/>
    <w:rsid w:val="009A7740"/>
    <w:rsid w:val="009B0074"/>
    <w:rsid w:val="009B0875"/>
    <w:rsid w:val="009B1F82"/>
    <w:rsid w:val="009B463F"/>
    <w:rsid w:val="009B4D93"/>
    <w:rsid w:val="009B7A6C"/>
    <w:rsid w:val="009B7DE0"/>
    <w:rsid w:val="009B7E84"/>
    <w:rsid w:val="009C04D8"/>
    <w:rsid w:val="009C0698"/>
    <w:rsid w:val="009C06BA"/>
    <w:rsid w:val="009C165D"/>
    <w:rsid w:val="009C1D27"/>
    <w:rsid w:val="009C2316"/>
    <w:rsid w:val="009C252B"/>
    <w:rsid w:val="009C2956"/>
    <w:rsid w:val="009C2CEF"/>
    <w:rsid w:val="009C313A"/>
    <w:rsid w:val="009C431E"/>
    <w:rsid w:val="009C44F7"/>
    <w:rsid w:val="009C5228"/>
    <w:rsid w:val="009C5257"/>
    <w:rsid w:val="009C63B8"/>
    <w:rsid w:val="009C7FB4"/>
    <w:rsid w:val="009D0767"/>
    <w:rsid w:val="009D1446"/>
    <w:rsid w:val="009D25B6"/>
    <w:rsid w:val="009D2E76"/>
    <w:rsid w:val="009D319B"/>
    <w:rsid w:val="009D3848"/>
    <w:rsid w:val="009D4024"/>
    <w:rsid w:val="009D6EC3"/>
    <w:rsid w:val="009E0A8B"/>
    <w:rsid w:val="009E0AF7"/>
    <w:rsid w:val="009E11AF"/>
    <w:rsid w:val="009E1FEE"/>
    <w:rsid w:val="009E259B"/>
    <w:rsid w:val="009E29A7"/>
    <w:rsid w:val="009E390A"/>
    <w:rsid w:val="009E478E"/>
    <w:rsid w:val="009E73E8"/>
    <w:rsid w:val="009E7B1B"/>
    <w:rsid w:val="009F1165"/>
    <w:rsid w:val="009F1B62"/>
    <w:rsid w:val="009F1FBB"/>
    <w:rsid w:val="009F32EB"/>
    <w:rsid w:val="009F48D1"/>
    <w:rsid w:val="009F540B"/>
    <w:rsid w:val="00A00502"/>
    <w:rsid w:val="00A00F06"/>
    <w:rsid w:val="00A03077"/>
    <w:rsid w:val="00A0454B"/>
    <w:rsid w:val="00A05357"/>
    <w:rsid w:val="00A0675E"/>
    <w:rsid w:val="00A07D14"/>
    <w:rsid w:val="00A10D78"/>
    <w:rsid w:val="00A11CE1"/>
    <w:rsid w:val="00A13593"/>
    <w:rsid w:val="00A14438"/>
    <w:rsid w:val="00A15CD2"/>
    <w:rsid w:val="00A1632B"/>
    <w:rsid w:val="00A16E83"/>
    <w:rsid w:val="00A178BE"/>
    <w:rsid w:val="00A17E34"/>
    <w:rsid w:val="00A205BF"/>
    <w:rsid w:val="00A214D0"/>
    <w:rsid w:val="00A21DFE"/>
    <w:rsid w:val="00A226A9"/>
    <w:rsid w:val="00A22CE3"/>
    <w:rsid w:val="00A233D7"/>
    <w:rsid w:val="00A23C1B"/>
    <w:rsid w:val="00A24C88"/>
    <w:rsid w:val="00A24FF3"/>
    <w:rsid w:val="00A257FB"/>
    <w:rsid w:val="00A25D5E"/>
    <w:rsid w:val="00A26AC9"/>
    <w:rsid w:val="00A26BF9"/>
    <w:rsid w:val="00A3015B"/>
    <w:rsid w:val="00A322FB"/>
    <w:rsid w:val="00A32865"/>
    <w:rsid w:val="00A35132"/>
    <w:rsid w:val="00A3513C"/>
    <w:rsid w:val="00A35D48"/>
    <w:rsid w:val="00A35FF2"/>
    <w:rsid w:val="00A360B6"/>
    <w:rsid w:val="00A37812"/>
    <w:rsid w:val="00A42069"/>
    <w:rsid w:val="00A42646"/>
    <w:rsid w:val="00A43502"/>
    <w:rsid w:val="00A455AA"/>
    <w:rsid w:val="00A5086B"/>
    <w:rsid w:val="00A513BC"/>
    <w:rsid w:val="00A52343"/>
    <w:rsid w:val="00A52DA7"/>
    <w:rsid w:val="00A52E70"/>
    <w:rsid w:val="00A539B1"/>
    <w:rsid w:val="00A53E55"/>
    <w:rsid w:val="00A5435D"/>
    <w:rsid w:val="00A56141"/>
    <w:rsid w:val="00A56755"/>
    <w:rsid w:val="00A57315"/>
    <w:rsid w:val="00A5798D"/>
    <w:rsid w:val="00A57F9B"/>
    <w:rsid w:val="00A602C5"/>
    <w:rsid w:val="00A61D95"/>
    <w:rsid w:val="00A62AB3"/>
    <w:rsid w:val="00A62E99"/>
    <w:rsid w:val="00A6307A"/>
    <w:rsid w:val="00A63E0E"/>
    <w:rsid w:val="00A65146"/>
    <w:rsid w:val="00A65921"/>
    <w:rsid w:val="00A6738D"/>
    <w:rsid w:val="00A70675"/>
    <w:rsid w:val="00A70AE6"/>
    <w:rsid w:val="00A70D89"/>
    <w:rsid w:val="00A732AE"/>
    <w:rsid w:val="00A734BE"/>
    <w:rsid w:val="00A74182"/>
    <w:rsid w:val="00A741DC"/>
    <w:rsid w:val="00A74855"/>
    <w:rsid w:val="00A756DE"/>
    <w:rsid w:val="00A75802"/>
    <w:rsid w:val="00A76255"/>
    <w:rsid w:val="00A76646"/>
    <w:rsid w:val="00A76B8D"/>
    <w:rsid w:val="00A76DFA"/>
    <w:rsid w:val="00A77138"/>
    <w:rsid w:val="00A77CD9"/>
    <w:rsid w:val="00A80C1E"/>
    <w:rsid w:val="00A80FDF"/>
    <w:rsid w:val="00A811ED"/>
    <w:rsid w:val="00A82327"/>
    <w:rsid w:val="00A8249B"/>
    <w:rsid w:val="00A834A9"/>
    <w:rsid w:val="00A837CE"/>
    <w:rsid w:val="00A866E8"/>
    <w:rsid w:val="00A86A8F"/>
    <w:rsid w:val="00A86F0D"/>
    <w:rsid w:val="00A874C0"/>
    <w:rsid w:val="00A90D40"/>
    <w:rsid w:val="00A9111C"/>
    <w:rsid w:val="00A9158F"/>
    <w:rsid w:val="00A91BB8"/>
    <w:rsid w:val="00A91CCB"/>
    <w:rsid w:val="00A91D4C"/>
    <w:rsid w:val="00A941BE"/>
    <w:rsid w:val="00A957B8"/>
    <w:rsid w:val="00A957FC"/>
    <w:rsid w:val="00A95DBF"/>
    <w:rsid w:val="00A9741C"/>
    <w:rsid w:val="00AA0403"/>
    <w:rsid w:val="00AA1DE2"/>
    <w:rsid w:val="00AA27FB"/>
    <w:rsid w:val="00AA29B5"/>
    <w:rsid w:val="00AA36C1"/>
    <w:rsid w:val="00AA3796"/>
    <w:rsid w:val="00AA4242"/>
    <w:rsid w:val="00AA4C41"/>
    <w:rsid w:val="00AA52EE"/>
    <w:rsid w:val="00AA6451"/>
    <w:rsid w:val="00AA6602"/>
    <w:rsid w:val="00AA6A25"/>
    <w:rsid w:val="00AB04D0"/>
    <w:rsid w:val="00AB141D"/>
    <w:rsid w:val="00AB3245"/>
    <w:rsid w:val="00AB36DC"/>
    <w:rsid w:val="00AB6A91"/>
    <w:rsid w:val="00AB7CF0"/>
    <w:rsid w:val="00AC00B9"/>
    <w:rsid w:val="00AC00D5"/>
    <w:rsid w:val="00AC208B"/>
    <w:rsid w:val="00AC2309"/>
    <w:rsid w:val="00AC2D4E"/>
    <w:rsid w:val="00AC3F86"/>
    <w:rsid w:val="00AC4087"/>
    <w:rsid w:val="00AC514D"/>
    <w:rsid w:val="00AC5361"/>
    <w:rsid w:val="00AD02C1"/>
    <w:rsid w:val="00AD02E2"/>
    <w:rsid w:val="00AD0D9D"/>
    <w:rsid w:val="00AD19C5"/>
    <w:rsid w:val="00AD1A2C"/>
    <w:rsid w:val="00AD1A5D"/>
    <w:rsid w:val="00AD1CAB"/>
    <w:rsid w:val="00AD28A2"/>
    <w:rsid w:val="00AD298A"/>
    <w:rsid w:val="00AD4136"/>
    <w:rsid w:val="00AD487A"/>
    <w:rsid w:val="00AD490C"/>
    <w:rsid w:val="00AD5182"/>
    <w:rsid w:val="00AD604B"/>
    <w:rsid w:val="00AD69DA"/>
    <w:rsid w:val="00AD6D82"/>
    <w:rsid w:val="00AE1F9C"/>
    <w:rsid w:val="00AE3ED8"/>
    <w:rsid w:val="00AE4B92"/>
    <w:rsid w:val="00AE568A"/>
    <w:rsid w:val="00AE75E6"/>
    <w:rsid w:val="00AE7C23"/>
    <w:rsid w:val="00AF01DB"/>
    <w:rsid w:val="00AF0204"/>
    <w:rsid w:val="00AF1430"/>
    <w:rsid w:val="00AF2D53"/>
    <w:rsid w:val="00AF4FD3"/>
    <w:rsid w:val="00AF5DE0"/>
    <w:rsid w:val="00AF655E"/>
    <w:rsid w:val="00AF6941"/>
    <w:rsid w:val="00B01073"/>
    <w:rsid w:val="00B01EEE"/>
    <w:rsid w:val="00B110B3"/>
    <w:rsid w:val="00B117E4"/>
    <w:rsid w:val="00B11F8C"/>
    <w:rsid w:val="00B122CB"/>
    <w:rsid w:val="00B12E05"/>
    <w:rsid w:val="00B1506B"/>
    <w:rsid w:val="00B16A4E"/>
    <w:rsid w:val="00B2148F"/>
    <w:rsid w:val="00B23C20"/>
    <w:rsid w:val="00B24310"/>
    <w:rsid w:val="00B25216"/>
    <w:rsid w:val="00B25294"/>
    <w:rsid w:val="00B261FE"/>
    <w:rsid w:val="00B26383"/>
    <w:rsid w:val="00B269F4"/>
    <w:rsid w:val="00B33CB8"/>
    <w:rsid w:val="00B34388"/>
    <w:rsid w:val="00B3579A"/>
    <w:rsid w:val="00B35A8F"/>
    <w:rsid w:val="00B4079A"/>
    <w:rsid w:val="00B40BEE"/>
    <w:rsid w:val="00B40D42"/>
    <w:rsid w:val="00B42421"/>
    <w:rsid w:val="00B4249F"/>
    <w:rsid w:val="00B45B44"/>
    <w:rsid w:val="00B47A79"/>
    <w:rsid w:val="00B47B70"/>
    <w:rsid w:val="00B47DA0"/>
    <w:rsid w:val="00B50419"/>
    <w:rsid w:val="00B543C8"/>
    <w:rsid w:val="00B54573"/>
    <w:rsid w:val="00B54EAC"/>
    <w:rsid w:val="00B55AC7"/>
    <w:rsid w:val="00B55EAC"/>
    <w:rsid w:val="00B57000"/>
    <w:rsid w:val="00B574FA"/>
    <w:rsid w:val="00B603D8"/>
    <w:rsid w:val="00B64511"/>
    <w:rsid w:val="00B64EE3"/>
    <w:rsid w:val="00B667A0"/>
    <w:rsid w:val="00B66E6D"/>
    <w:rsid w:val="00B66FC2"/>
    <w:rsid w:val="00B6738D"/>
    <w:rsid w:val="00B71790"/>
    <w:rsid w:val="00B7246D"/>
    <w:rsid w:val="00B72751"/>
    <w:rsid w:val="00B73957"/>
    <w:rsid w:val="00B73C49"/>
    <w:rsid w:val="00B75616"/>
    <w:rsid w:val="00B7654F"/>
    <w:rsid w:val="00B76A5C"/>
    <w:rsid w:val="00B77080"/>
    <w:rsid w:val="00B77A1D"/>
    <w:rsid w:val="00B802BE"/>
    <w:rsid w:val="00B81DD7"/>
    <w:rsid w:val="00B8367C"/>
    <w:rsid w:val="00B84605"/>
    <w:rsid w:val="00B848F7"/>
    <w:rsid w:val="00B84E4D"/>
    <w:rsid w:val="00B856D2"/>
    <w:rsid w:val="00B8614B"/>
    <w:rsid w:val="00B91609"/>
    <w:rsid w:val="00B9455C"/>
    <w:rsid w:val="00B949D7"/>
    <w:rsid w:val="00B96840"/>
    <w:rsid w:val="00B96931"/>
    <w:rsid w:val="00B96C7A"/>
    <w:rsid w:val="00B973FF"/>
    <w:rsid w:val="00B97EEF"/>
    <w:rsid w:val="00BA3263"/>
    <w:rsid w:val="00BA4E26"/>
    <w:rsid w:val="00BA4FA8"/>
    <w:rsid w:val="00BA5AFF"/>
    <w:rsid w:val="00BA6CCC"/>
    <w:rsid w:val="00BA6D8B"/>
    <w:rsid w:val="00BA6F97"/>
    <w:rsid w:val="00BB02C1"/>
    <w:rsid w:val="00BB1CFD"/>
    <w:rsid w:val="00BB1D4D"/>
    <w:rsid w:val="00BB22D4"/>
    <w:rsid w:val="00BB28F3"/>
    <w:rsid w:val="00BB3CAE"/>
    <w:rsid w:val="00BB46B7"/>
    <w:rsid w:val="00BB4E7A"/>
    <w:rsid w:val="00BB7C34"/>
    <w:rsid w:val="00BC157F"/>
    <w:rsid w:val="00BC1A7B"/>
    <w:rsid w:val="00BC3BEA"/>
    <w:rsid w:val="00BC46BA"/>
    <w:rsid w:val="00BC4E79"/>
    <w:rsid w:val="00BC6675"/>
    <w:rsid w:val="00BC66B5"/>
    <w:rsid w:val="00BC6C47"/>
    <w:rsid w:val="00BC7821"/>
    <w:rsid w:val="00BC7DEB"/>
    <w:rsid w:val="00BD090A"/>
    <w:rsid w:val="00BD0922"/>
    <w:rsid w:val="00BD0A69"/>
    <w:rsid w:val="00BD12AF"/>
    <w:rsid w:val="00BD379D"/>
    <w:rsid w:val="00BD435A"/>
    <w:rsid w:val="00BD463A"/>
    <w:rsid w:val="00BD5B46"/>
    <w:rsid w:val="00BD68F3"/>
    <w:rsid w:val="00BE0DC7"/>
    <w:rsid w:val="00BE1C33"/>
    <w:rsid w:val="00BE1FDA"/>
    <w:rsid w:val="00BE2980"/>
    <w:rsid w:val="00BE4B7E"/>
    <w:rsid w:val="00BE5839"/>
    <w:rsid w:val="00BE5E5D"/>
    <w:rsid w:val="00BE7D4E"/>
    <w:rsid w:val="00BF0676"/>
    <w:rsid w:val="00BF134A"/>
    <w:rsid w:val="00BF1796"/>
    <w:rsid w:val="00BF2555"/>
    <w:rsid w:val="00BF27E8"/>
    <w:rsid w:val="00BF2BFC"/>
    <w:rsid w:val="00BF327E"/>
    <w:rsid w:val="00BF4BF5"/>
    <w:rsid w:val="00BF4EC7"/>
    <w:rsid w:val="00BF5EB2"/>
    <w:rsid w:val="00BF6411"/>
    <w:rsid w:val="00BF7850"/>
    <w:rsid w:val="00C00123"/>
    <w:rsid w:val="00C008E7"/>
    <w:rsid w:val="00C012A8"/>
    <w:rsid w:val="00C019D8"/>
    <w:rsid w:val="00C0658C"/>
    <w:rsid w:val="00C066BF"/>
    <w:rsid w:val="00C11515"/>
    <w:rsid w:val="00C1179F"/>
    <w:rsid w:val="00C11843"/>
    <w:rsid w:val="00C118B6"/>
    <w:rsid w:val="00C12DBA"/>
    <w:rsid w:val="00C142CD"/>
    <w:rsid w:val="00C1626C"/>
    <w:rsid w:val="00C16D4C"/>
    <w:rsid w:val="00C21C68"/>
    <w:rsid w:val="00C23F9D"/>
    <w:rsid w:val="00C244C9"/>
    <w:rsid w:val="00C25837"/>
    <w:rsid w:val="00C26FBC"/>
    <w:rsid w:val="00C27168"/>
    <w:rsid w:val="00C272E3"/>
    <w:rsid w:val="00C27627"/>
    <w:rsid w:val="00C27E1E"/>
    <w:rsid w:val="00C30A94"/>
    <w:rsid w:val="00C32F8C"/>
    <w:rsid w:val="00C335ED"/>
    <w:rsid w:val="00C33A1E"/>
    <w:rsid w:val="00C3583A"/>
    <w:rsid w:val="00C40F26"/>
    <w:rsid w:val="00C4168E"/>
    <w:rsid w:val="00C41D64"/>
    <w:rsid w:val="00C43155"/>
    <w:rsid w:val="00C434AE"/>
    <w:rsid w:val="00C445D6"/>
    <w:rsid w:val="00C46F18"/>
    <w:rsid w:val="00C47D0D"/>
    <w:rsid w:val="00C5119B"/>
    <w:rsid w:val="00C52694"/>
    <w:rsid w:val="00C528A8"/>
    <w:rsid w:val="00C53A97"/>
    <w:rsid w:val="00C53F41"/>
    <w:rsid w:val="00C54FC7"/>
    <w:rsid w:val="00C57E3B"/>
    <w:rsid w:val="00C610D1"/>
    <w:rsid w:val="00C61934"/>
    <w:rsid w:val="00C649FF"/>
    <w:rsid w:val="00C666CC"/>
    <w:rsid w:val="00C66A92"/>
    <w:rsid w:val="00C70430"/>
    <w:rsid w:val="00C70630"/>
    <w:rsid w:val="00C71223"/>
    <w:rsid w:val="00C71F64"/>
    <w:rsid w:val="00C72217"/>
    <w:rsid w:val="00C725A4"/>
    <w:rsid w:val="00C72C36"/>
    <w:rsid w:val="00C735CD"/>
    <w:rsid w:val="00C73782"/>
    <w:rsid w:val="00C73A84"/>
    <w:rsid w:val="00C76FBA"/>
    <w:rsid w:val="00C77130"/>
    <w:rsid w:val="00C85CE4"/>
    <w:rsid w:val="00C85CF0"/>
    <w:rsid w:val="00C87A7D"/>
    <w:rsid w:val="00C87AC5"/>
    <w:rsid w:val="00C87BE1"/>
    <w:rsid w:val="00C9194E"/>
    <w:rsid w:val="00C91EEE"/>
    <w:rsid w:val="00C97491"/>
    <w:rsid w:val="00CA03A4"/>
    <w:rsid w:val="00CA08C2"/>
    <w:rsid w:val="00CA129B"/>
    <w:rsid w:val="00CA2911"/>
    <w:rsid w:val="00CA31FF"/>
    <w:rsid w:val="00CA3532"/>
    <w:rsid w:val="00CA46D9"/>
    <w:rsid w:val="00CA483F"/>
    <w:rsid w:val="00CA4869"/>
    <w:rsid w:val="00CA5A04"/>
    <w:rsid w:val="00CA5F16"/>
    <w:rsid w:val="00CA6954"/>
    <w:rsid w:val="00CA698B"/>
    <w:rsid w:val="00CB017F"/>
    <w:rsid w:val="00CB0C91"/>
    <w:rsid w:val="00CB22E2"/>
    <w:rsid w:val="00CB296A"/>
    <w:rsid w:val="00CB2CDE"/>
    <w:rsid w:val="00CB3B99"/>
    <w:rsid w:val="00CB58B5"/>
    <w:rsid w:val="00CB7EA1"/>
    <w:rsid w:val="00CC0D72"/>
    <w:rsid w:val="00CC0ECC"/>
    <w:rsid w:val="00CC0F99"/>
    <w:rsid w:val="00CC2909"/>
    <w:rsid w:val="00CC3145"/>
    <w:rsid w:val="00CC3680"/>
    <w:rsid w:val="00CC3B56"/>
    <w:rsid w:val="00CC3B7F"/>
    <w:rsid w:val="00CC3F53"/>
    <w:rsid w:val="00CC3FBF"/>
    <w:rsid w:val="00CC4491"/>
    <w:rsid w:val="00CC5C80"/>
    <w:rsid w:val="00CC666B"/>
    <w:rsid w:val="00CC7739"/>
    <w:rsid w:val="00CD078E"/>
    <w:rsid w:val="00CD1738"/>
    <w:rsid w:val="00CD4D94"/>
    <w:rsid w:val="00CD5641"/>
    <w:rsid w:val="00CD5E14"/>
    <w:rsid w:val="00CD66DF"/>
    <w:rsid w:val="00CD6FC0"/>
    <w:rsid w:val="00CD7732"/>
    <w:rsid w:val="00CD7EC4"/>
    <w:rsid w:val="00CE00A1"/>
    <w:rsid w:val="00CE0A89"/>
    <w:rsid w:val="00CE115A"/>
    <w:rsid w:val="00CE1B37"/>
    <w:rsid w:val="00CE2E68"/>
    <w:rsid w:val="00CE34A7"/>
    <w:rsid w:val="00CE4A53"/>
    <w:rsid w:val="00CE74DA"/>
    <w:rsid w:val="00CE7E50"/>
    <w:rsid w:val="00CE7ECA"/>
    <w:rsid w:val="00CE7FE3"/>
    <w:rsid w:val="00CF21B8"/>
    <w:rsid w:val="00CF28DB"/>
    <w:rsid w:val="00CF3768"/>
    <w:rsid w:val="00CF407B"/>
    <w:rsid w:val="00CF5BE4"/>
    <w:rsid w:val="00CF5E24"/>
    <w:rsid w:val="00CF6580"/>
    <w:rsid w:val="00CF7B33"/>
    <w:rsid w:val="00D00D5D"/>
    <w:rsid w:val="00D042F7"/>
    <w:rsid w:val="00D11BBB"/>
    <w:rsid w:val="00D14022"/>
    <w:rsid w:val="00D14266"/>
    <w:rsid w:val="00D15BDF"/>
    <w:rsid w:val="00D1770D"/>
    <w:rsid w:val="00D17F5E"/>
    <w:rsid w:val="00D2038A"/>
    <w:rsid w:val="00D2160F"/>
    <w:rsid w:val="00D219AF"/>
    <w:rsid w:val="00D22DC1"/>
    <w:rsid w:val="00D231C9"/>
    <w:rsid w:val="00D25A06"/>
    <w:rsid w:val="00D25A52"/>
    <w:rsid w:val="00D25D0F"/>
    <w:rsid w:val="00D26268"/>
    <w:rsid w:val="00D30A35"/>
    <w:rsid w:val="00D3278B"/>
    <w:rsid w:val="00D34131"/>
    <w:rsid w:val="00D34BC1"/>
    <w:rsid w:val="00D3500E"/>
    <w:rsid w:val="00D357C1"/>
    <w:rsid w:val="00D35C6D"/>
    <w:rsid w:val="00D40BD2"/>
    <w:rsid w:val="00D414B2"/>
    <w:rsid w:val="00D42AEC"/>
    <w:rsid w:val="00D42BC4"/>
    <w:rsid w:val="00D436F7"/>
    <w:rsid w:val="00D44C06"/>
    <w:rsid w:val="00D451FE"/>
    <w:rsid w:val="00D459F6"/>
    <w:rsid w:val="00D45BC5"/>
    <w:rsid w:val="00D45EC8"/>
    <w:rsid w:val="00D46507"/>
    <w:rsid w:val="00D47786"/>
    <w:rsid w:val="00D50069"/>
    <w:rsid w:val="00D53B01"/>
    <w:rsid w:val="00D541C3"/>
    <w:rsid w:val="00D5539B"/>
    <w:rsid w:val="00D55913"/>
    <w:rsid w:val="00D5623B"/>
    <w:rsid w:val="00D56F6C"/>
    <w:rsid w:val="00D603EE"/>
    <w:rsid w:val="00D61BCF"/>
    <w:rsid w:val="00D6316F"/>
    <w:rsid w:val="00D63B9A"/>
    <w:rsid w:val="00D64D10"/>
    <w:rsid w:val="00D64E42"/>
    <w:rsid w:val="00D66302"/>
    <w:rsid w:val="00D6777E"/>
    <w:rsid w:val="00D679A9"/>
    <w:rsid w:val="00D70429"/>
    <w:rsid w:val="00D708F3"/>
    <w:rsid w:val="00D72304"/>
    <w:rsid w:val="00D72DB6"/>
    <w:rsid w:val="00D72EEC"/>
    <w:rsid w:val="00D73AD5"/>
    <w:rsid w:val="00D747C3"/>
    <w:rsid w:val="00D74A21"/>
    <w:rsid w:val="00D75258"/>
    <w:rsid w:val="00D75884"/>
    <w:rsid w:val="00D75A11"/>
    <w:rsid w:val="00D75B93"/>
    <w:rsid w:val="00D761E6"/>
    <w:rsid w:val="00D770A6"/>
    <w:rsid w:val="00D77821"/>
    <w:rsid w:val="00D804E5"/>
    <w:rsid w:val="00D81E90"/>
    <w:rsid w:val="00D83093"/>
    <w:rsid w:val="00D83E8C"/>
    <w:rsid w:val="00D84806"/>
    <w:rsid w:val="00D85180"/>
    <w:rsid w:val="00D86F41"/>
    <w:rsid w:val="00D900CB"/>
    <w:rsid w:val="00D90263"/>
    <w:rsid w:val="00D904B0"/>
    <w:rsid w:val="00D9255A"/>
    <w:rsid w:val="00D93E87"/>
    <w:rsid w:val="00D94474"/>
    <w:rsid w:val="00D94A79"/>
    <w:rsid w:val="00D955D0"/>
    <w:rsid w:val="00D95F48"/>
    <w:rsid w:val="00D975A9"/>
    <w:rsid w:val="00D97F82"/>
    <w:rsid w:val="00DA0F84"/>
    <w:rsid w:val="00DA16EA"/>
    <w:rsid w:val="00DA287C"/>
    <w:rsid w:val="00DA2CA8"/>
    <w:rsid w:val="00DA4214"/>
    <w:rsid w:val="00DA42CE"/>
    <w:rsid w:val="00DA52E3"/>
    <w:rsid w:val="00DA5837"/>
    <w:rsid w:val="00DA60AE"/>
    <w:rsid w:val="00DA6956"/>
    <w:rsid w:val="00DA6DEE"/>
    <w:rsid w:val="00DA71D1"/>
    <w:rsid w:val="00DA7ADD"/>
    <w:rsid w:val="00DB2E03"/>
    <w:rsid w:val="00DB34E4"/>
    <w:rsid w:val="00DB45DC"/>
    <w:rsid w:val="00DB471A"/>
    <w:rsid w:val="00DB5237"/>
    <w:rsid w:val="00DB5D07"/>
    <w:rsid w:val="00DB6280"/>
    <w:rsid w:val="00DB6A2F"/>
    <w:rsid w:val="00DB718F"/>
    <w:rsid w:val="00DB7256"/>
    <w:rsid w:val="00DB7420"/>
    <w:rsid w:val="00DB7F7D"/>
    <w:rsid w:val="00DC02A7"/>
    <w:rsid w:val="00DC1572"/>
    <w:rsid w:val="00DC1796"/>
    <w:rsid w:val="00DC1C8E"/>
    <w:rsid w:val="00DC2C47"/>
    <w:rsid w:val="00DC4302"/>
    <w:rsid w:val="00DC47D5"/>
    <w:rsid w:val="00DC558C"/>
    <w:rsid w:val="00DC5BD2"/>
    <w:rsid w:val="00DC7CC7"/>
    <w:rsid w:val="00DD021F"/>
    <w:rsid w:val="00DD0273"/>
    <w:rsid w:val="00DD05BB"/>
    <w:rsid w:val="00DD0704"/>
    <w:rsid w:val="00DD2560"/>
    <w:rsid w:val="00DD2F97"/>
    <w:rsid w:val="00DD3568"/>
    <w:rsid w:val="00DD4B90"/>
    <w:rsid w:val="00DD648F"/>
    <w:rsid w:val="00DD69C9"/>
    <w:rsid w:val="00DD7982"/>
    <w:rsid w:val="00DE02C6"/>
    <w:rsid w:val="00DE03AB"/>
    <w:rsid w:val="00DE067A"/>
    <w:rsid w:val="00DE114B"/>
    <w:rsid w:val="00DE30DD"/>
    <w:rsid w:val="00DE3847"/>
    <w:rsid w:val="00DE583F"/>
    <w:rsid w:val="00DE5AE4"/>
    <w:rsid w:val="00DE5E1E"/>
    <w:rsid w:val="00DF00E0"/>
    <w:rsid w:val="00DF1CFE"/>
    <w:rsid w:val="00DF1EFC"/>
    <w:rsid w:val="00DF1FBD"/>
    <w:rsid w:val="00DF20D6"/>
    <w:rsid w:val="00DF3C92"/>
    <w:rsid w:val="00DF7D65"/>
    <w:rsid w:val="00E019B8"/>
    <w:rsid w:val="00E01D71"/>
    <w:rsid w:val="00E023DF"/>
    <w:rsid w:val="00E033E4"/>
    <w:rsid w:val="00E05973"/>
    <w:rsid w:val="00E05F6A"/>
    <w:rsid w:val="00E06C32"/>
    <w:rsid w:val="00E074AE"/>
    <w:rsid w:val="00E109B1"/>
    <w:rsid w:val="00E10E50"/>
    <w:rsid w:val="00E11608"/>
    <w:rsid w:val="00E12FFC"/>
    <w:rsid w:val="00E132C7"/>
    <w:rsid w:val="00E14060"/>
    <w:rsid w:val="00E1449A"/>
    <w:rsid w:val="00E14AD3"/>
    <w:rsid w:val="00E14B9C"/>
    <w:rsid w:val="00E17BA4"/>
    <w:rsid w:val="00E17F14"/>
    <w:rsid w:val="00E201A4"/>
    <w:rsid w:val="00E22069"/>
    <w:rsid w:val="00E2354A"/>
    <w:rsid w:val="00E24145"/>
    <w:rsid w:val="00E24342"/>
    <w:rsid w:val="00E24BA8"/>
    <w:rsid w:val="00E24CA1"/>
    <w:rsid w:val="00E26ECD"/>
    <w:rsid w:val="00E27466"/>
    <w:rsid w:val="00E30270"/>
    <w:rsid w:val="00E30E04"/>
    <w:rsid w:val="00E30F64"/>
    <w:rsid w:val="00E30FE6"/>
    <w:rsid w:val="00E33D65"/>
    <w:rsid w:val="00E3793B"/>
    <w:rsid w:val="00E428CE"/>
    <w:rsid w:val="00E43336"/>
    <w:rsid w:val="00E43C84"/>
    <w:rsid w:val="00E45BD4"/>
    <w:rsid w:val="00E525AA"/>
    <w:rsid w:val="00E54089"/>
    <w:rsid w:val="00E54FCD"/>
    <w:rsid w:val="00E55761"/>
    <w:rsid w:val="00E55F78"/>
    <w:rsid w:val="00E56099"/>
    <w:rsid w:val="00E56636"/>
    <w:rsid w:val="00E56DC9"/>
    <w:rsid w:val="00E579BD"/>
    <w:rsid w:val="00E61D9F"/>
    <w:rsid w:val="00E62616"/>
    <w:rsid w:val="00E65E58"/>
    <w:rsid w:val="00E665C3"/>
    <w:rsid w:val="00E665C9"/>
    <w:rsid w:val="00E72FF8"/>
    <w:rsid w:val="00E73F02"/>
    <w:rsid w:val="00E74581"/>
    <w:rsid w:val="00E75BB4"/>
    <w:rsid w:val="00E8088D"/>
    <w:rsid w:val="00E82D0D"/>
    <w:rsid w:val="00E8357E"/>
    <w:rsid w:val="00E83FD7"/>
    <w:rsid w:val="00E846C1"/>
    <w:rsid w:val="00E84A91"/>
    <w:rsid w:val="00E84D2E"/>
    <w:rsid w:val="00E850F3"/>
    <w:rsid w:val="00E85201"/>
    <w:rsid w:val="00E85B36"/>
    <w:rsid w:val="00E86C79"/>
    <w:rsid w:val="00E92847"/>
    <w:rsid w:val="00E9328B"/>
    <w:rsid w:val="00E94623"/>
    <w:rsid w:val="00E951F6"/>
    <w:rsid w:val="00E9569D"/>
    <w:rsid w:val="00E972D0"/>
    <w:rsid w:val="00E97A6E"/>
    <w:rsid w:val="00EA1C23"/>
    <w:rsid w:val="00EA23FD"/>
    <w:rsid w:val="00EA29DE"/>
    <w:rsid w:val="00EA2D36"/>
    <w:rsid w:val="00EA3601"/>
    <w:rsid w:val="00EA3D64"/>
    <w:rsid w:val="00EA4E77"/>
    <w:rsid w:val="00EA5C96"/>
    <w:rsid w:val="00EA6273"/>
    <w:rsid w:val="00EA68D2"/>
    <w:rsid w:val="00EA7430"/>
    <w:rsid w:val="00EB0EB7"/>
    <w:rsid w:val="00EB2441"/>
    <w:rsid w:val="00EB39AA"/>
    <w:rsid w:val="00EB67C2"/>
    <w:rsid w:val="00EB6F67"/>
    <w:rsid w:val="00EB76A3"/>
    <w:rsid w:val="00EB7739"/>
    <w:rsid w:val="00EB7865"/>
    <w:rsid w:val="00EC0B08"/>
    <w:rsid w:val="00EC15B6"/>
    <w:rsid w:val="00EC16AF"/>
    <w:rsid w:val="00EC1ACF"/>
    <w:rsid w:val="00EC29C6"/>
    <w:rsid w:val="00EC318E"/>
    <w:rsid w:val="00EC5BBE"/>
    <w:rsid w:val="00EC5C90"/>
    <w:rsid w:val="00EC63D0"/>
    <w:rsid w:val="00EC6D21"/>
    <w:rsid w:val="00EC71E5"/>
    <w:rsid w:val="00EC7E1C"/>
    <w:rsid w:val="00EC7FE9"/>
    <w:rsid w:val="00ED0474"/>
    <w:rsid w:val="00ED3179"/>
    <w:rsid w:val="00ED3F5F"/>
    <w:rsid w:val="00ED6AFC"/>
    <w:rsid w:val="00ED7422"/>
    <w:rsid w:val="00ED7443"/>
    <w:rsid w:val="00ED7F6C"/>
    <w:rsid w:val="00EE1D88"/>
    <w:rsid w:val="00EE2406"/>
    <w:rsid w:val="00EE24F9"/>
    <w:rsid w:val="00EE25D1"/>
    <w:rsid w:val="00EE26AC"/>
    <w:rsid w:val="00EE271D"/>
    <w:rsid w:val="00EE2A01"/>
    <w:rsid w:val="00EE44C6"/>
    <w:rsid w:val="00EE44F0"/>
    <w:rsid w:val="00EE4DDF"/>
    <w:rsid w:val="00EE5620"/>
    <w:rsid w:val="00EE5F3F"/>
    <w:rsid w:val="00EE6F06"/>
    <w:rsid w:val="00EE7DFC"/>
    <w:rsid w:val="00EF057D"/>
    <w:rsid w:val="00EF1953"/>
    <w:rsid w:val="00EF19A0"/>
    <w:rsid w:val="00EF19E0"/>
    <w:rsid w:val="00EF3221"/>
    <w:rsid w:val="00EF3C42"/>
    <w:rsid w:val="00EF3EB2"/>
    <w:rsid w:val="00EF40F2"/>
    <w:rsid w:val="00EF4F60"/>
    <w:rsid w:val="00EF5523"/>
    <w:rsid w:val="00EF7B9C"/>
    <w:rsid w:val="00F002A9"/>
    <w:rsid w:val="00F00D2E"/>
    <w:rsid w:val="00F0124F"/>
    <w:rsid w:val="00F0141F"/>
    <w:rsid w:val="00F01B50"/>
    <w:rsid w:val="00F033BD"/>
    <w:rsid w:val="00F033EC"/>
    <w:rsid w:val="00F053AD"/>
    <w:rsid w:val="00F0689B"/>
    <w:rsid w:val="00F06CEC"/>
    <w:rsid w:val="00F102D2"/>
    <w:rsid w:val="00F10FF4"/>
    <w:rsid w:val="00F111FE"/>
    <w:rsid w:val="00F13145"/>
    <w:rsid w:val="00F14070"/>
    <w:rsid w:val="00F16146"/>
    <w:rsid w:val="00F16CC7"/>
    <w:rsid w:val="00F172DC"/>
    <w:rsid w:val="00F204F7"/>
    <w:rsid w:val="00F21667"/>
    <w:rsid w:val="00F2205D"/>
    <w:rsid w:val="00F24612"/>
    <w:rsid w:val="00F24B1A"/>
    <w:rsid w:val="00F250DB"/>
    <w:rsid w:val="00F25219"/>
    <w:rsid w:val="00F264F7"/>
    <w:rsid w:val="00F266AB"/>
    <w:rsid w:val="00F31A57"/>
    <w:rsid w:val="00F31F9B"/>
    <w:rsid w:val="00F329F7"/>
    <w:rsid w:val="00F33192"/>
    <w:rsid w:val="00F33860"/>
    <w:rsid w:val="00F33FD3"/>
    <w:rsid w:val="00F34B5F"/>
    <w:rsid w:val="00F366DC"/>
    <w:rsid w:val="00F37939"/>
    <w:rsid w:val="00F37F15"/>
    <w:rsid w:val="00F40343"/>
    <w:rsid w:val="00F4078C"/>
    <w:rsid w:val="00F4085F"/>
    <w:rsid w:val="00F40C82"/>
    <w:rsid w:val="00F41052"/>
    <w:rsid w:val="00F41C84"/>
    <w:rsid w:val="00F41E5C"/>
    <w:rsid w:val="00F44307"/>
    <w:rsid w:val="00F44327"/>
    <w:rsid w:val="00F44809"/>
    <w:rsid w:val="00F45727"/>
    <w:rsid w:val="00F45873"/>
    <w:rsid w:val="00F458D9"/>
    <w:rsid w:val="00F46CA1"/>
    <w:rsid w:val="00F4752F"/>
    <w:rsid w:val="00F4759D"/>
    <w:rsid w:val="00F50784"/>
    <w:rsid w:val="00F53E63"/>
    <w:rsid w:val="00F557A9"/>
    <w:rsid w:val="00F57417"/>
    <w:rsid w:val="00F5768A"/>
    <w:rsid w:val="00F57F87"/>
    <w:rsid w:val="00F613D9"/>
    <w:rsid w:val="00F621B7"/>
    <w:rsid w:val="00F62AF9"/>
    <w:rsid w:val="00F65A4D"/>
    <w:rsid w:val="00F66375"/>
    <w:rsid w:val="00F70CBE"/>
    <w:rsid w:val="00F7124C"/>
    <w:rsid w:val="00F72FDF"/>
    <w:rsid w:val="00F75138"/>
    <w:rsid w:val="00F76C3C"/>
    <w:rsid w:val="00F76D55"/>
    <w:rsid w:val="00F77346"/>
    <w:rsid w:val="00F7738D"/>
    <w:rsid w:val="00F807BF"/>
    <w:rsid w:val="00F869DC"/>
    <w:rsid w:val="00F9020F"/>
    <w:rsid w:val="00F93610"/>
    <w:rsid w:val="00F9665C"/>
    <w:rsid w:val="00F97016"/>
    <w:rsid w:val="00FA0808"/>
    <w:rsid w:val="00FA387B"/>
    <w:rsid w:val="00FA38DD"/>
    <w:rsid w:val="00FA5070"/>
    <w:rsid w:val="00FA5DEE"/>
    <w:rsid w:val="00FA6268"/>
    <w:rsid w:val="00FA7057"/>
    <w:rsid w:val="00FB02A2"/>
    <w:rsid w:val="00FB1979"/>
    <w:rsid w:val="00FB2CAA"/>
    <w:rsid w:val="00FB397F"/>
    <w:rsid w:val="00FB4132"/>
    <w:rsid w:val="00FB427D"/>
    <w:rsid w:val="00FB7DB3"/>
    <w:rsid w:val="00FC25A3"/>
    <w:rsid w:val="00FC32F9"/>
    <w:rsid w:val="00FC3584"/>
    <w:rsid w:val="00FC3922"/>
    <w:rsid w:val="00FC4E6B"/>
    <w:rsid w:val="00FC5CDA"/>
    <w:rsid w:val="00FC6161"/>
    <w:rsid w:val="00FC73CF"/>
    <w:rsid w:val="00FC7CEE"/>
    <w:rsid w:val="00FD196E"/>
    <w:rsid w:val="00FD20F7"/>
    <w:rsid w:val="00FD4CB7"/>
    <w:rsid w:val="00FD52C7"/>
    <w:rsid w:val="00FD66D0"/>
    <w:rsid w:val="00FD67A1"/>
    <w:rsid w:val="00FD6FCF"/>
    <w:rsid w:val="00FE3907"/>
    <w:rsid w:val="00FE3F05"/>
    <w:rsid w:val="00FE654D"/>
    <w:rsid w:val="00FF0F52"/>
    <w:rsid w:val="00FF2525"/>
    <w:rsid w:val="00FF2E1A"/>
    <w:rsid w:val="00FF40F8"/>
    <w:rsid w:val="00FF659B"/>
    <w:rsid w:val="00FF6CEE"/>
    <w:rsid w:val="00FF78BA"/>
    <w:rsid w:val="00FF7CE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2F37-6705-4CC6-9A94-E77A6A6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ConsPlusNormal">
    <w:name w:val="ConsPlusNormal"/>
    <w:rsid w:val="00AE4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634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9A5AA2"/>
    <w:pPr>
      <w:spacing w:after="0" w:line="240" w:lineRule="auto"/>
    </w:pPr>
  </w:style>
  <w:style w:type="paragraph" w:customStyle="1" w:styleId="ConsPlusNonformat">
    <w:name w:val="ConsPlusNonformat"/>
    <w:uiPriority w:val="99"/>
    <w:rsid w:val="00342D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ews-listitemtitle">
    <w:name w:val="news-list_item_title"/>
    <w:basedOn w:val="a"/>
    <w:rsid w:val="008B3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C0A08"/>
    <w:rPr>
      <w:b/>
      <w:bCs/>
    </w:rPr>
  </w:style>
  <w:style w:type="paragraph" w:customStyle="1" w:styleId="revann">
    <w:name w:val="rev_ann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30A35"/>
    <w:rPr>
      <w:color w:val="800080" w:themeColor="followedHyperlink"/>
      <w:u w:val="single"/>
    </w:rPr>
  </w:style>
  <w:style w:type="character" w:customStyle="1" w:styleId="blk">
    <w:name w:val="blk"/>
    <w:basedOn w:val="a0"/>
    <w:rsid w:val="00F33192"/>
  </w:style>
  <w:style w:type="character" w:customStyle="1" w:styleId="b">
    <w:name w:val="b"/>
    <w:basedOn w:val="a0"/>
    <w:rsid w:val="00F33192"/>
  </w:style>
  <w:style w:type="paragraph" w:styleId="ae">
    <w:name w:val="Balloon Text"/>
    <w:basedOn w:val="a"/>
    <w:link w:val="af"/>
    <w:uiPriority w:val="99"/>
    <w:semiHidden/>
    <w:unhideWhenUsed/>
    <w:rsid w:val="0009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96ADD"/>
    <w:rPr>
      <w:rFonts w:ascii="Segoe UI" w:hAnsi="Segoe UI" w:cs="Segoe UI"/>
      <w:sz w:val="18"/>
      <w:szCs w:val="18"/>
    </w:rPr>
  </w:style>
  <w:style w:type="character" w:customStyle="1" w:styleId="ep">
    <w:name w:val="ep"/>
    <w:basedOn w:val="a0"/>
    <w:rsid w:val="008402B8"/>
  </w:style>
  <w:style w:type="paragraph" w:customStyle="1" w:styleId="pt-a-000001">
    <w:name w:val="pt-a-000001"/>
    <w:basedOn w:val="a"/>
    <w:rsid w:val="002F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F6E48"/>
  </w:style>
  <w:style w:type="character" w:customStyle="1" w:styleId="pt-a0-000003">
    <w:name w:val="pt-a0-000003"/>
    <w:basedOn w:val="a0"/>
    <w:rsid w:val="002F6E48"/>
  </w:style>
  <w:style w:type="character" w:customStyle="1" w:styleId="doccaption">
    <w:name w:val="doccaption"/>
    <w:basedOn w:val="a0"/>
    <w:rsid w:val="00E14B9C"/>
  </w:style>
  <w:style w:type="character" w:customStyle="1" w:styleId="10">
    <w:name w:val="Заголовок 1 Знак"/>
    <w:basedOn w:val="a0"/>
    <w:link w:val="1"/>
    <w:uiPriority w:val="9"/>
    <w:rsid w:val="006D5A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t-defaultparagraphfont-000014">
    <w:name w:val="pt-defaultparagraphfont-000014"/>
    <w:basedOn w:val="a0"/>
    <w:rsid w:val="00500266"/>
  </w:style>
  <w:style w:type="paragraph" w:customStyle="1" w:styleId="style-article">
    <w:name w:val="style-article"/>
    <w:basedOn w:val="a"/>
    <w:rsid w:val="006B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4764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521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2397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85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03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032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4305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4563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40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18328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911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0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018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9286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rnd=vJnDcQ&amp;base=LAW&amp;n=419557" TargetMode="External"/><Relationship Id="rId13" Type="http://schemas.openxmlformats.org/officeDocument/2006/relationships/hyperlink" Target="http://www.consultant.ru/cons/cgi/online.cgi?req=doc&amp;rnd=9xmpdA&amp;base=LAW&amp;n=421375" TargetMode="External"/><Relationship Id="rId18" Type="http://schemas.openxmlformats.org/officeDocument/2006/relationships/hyperlink" Target="https://static.consultant.ru/obj/file/doc/pr_210722-336.rt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cons/cgi/online.cgi?req=doc&amp;rnd=JEUPJQ&amp;base=LAW&amp;n=421078" TargetMode="External"/><Relationship Id="rId17" Type="http://schemas.openxmlformats.org/officeDocument/2006/relationships/hyperlink" Target="http://www.consultant.ru/cons/cgi/online.cgi?req=doc&amp;rnd=pwxAXQ&amp;base=LAW&amp;n=4219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cons/cgi/online.cgi?req=doc&amp;rnd=pOVNQg&amp;base=LAW&amp;n=421543" TargetMode="External"/><Relationship Id="rId20" Type="http://schemas.openxmlformats.org/officeDocument/2006/relationships/hyperlink" Target="http://www.consultant.ru/cons/cgi/online.cgi?req=doc&amp;rnd=43oY1A&amp;base=LAW&amp;n=4226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cons/cgi/online.cgi?req=doc&amp;rnd=snxCzw&amp;base=LAW&amp;n=4206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cons/cgi/online.cgi?req=doc&amp;rnd=hYEwYw&amp;base=LAW&amp;n=421661" TargetMode="External"/><Relationship Id="rId10" Type="http://schemas.openxmlformats.org/officeDocument/2006/relationships/hyperlink" Target="http://www.consultant.ru/cons/cgi/online.cgi?req=doc&amp;rnd=8gaPyw&amp;base=LAW&amp;n=419943" TargetMode="External"/><Relationship Id="rId19" Type="http://schemas.openxmlformats.org/officeDocument/2006/relationships/hyperlink" Target="http://www.consultant.ru/cons/cgi/online.cgi?req=doc&amp;rnd=43oY1A&amp;base=LAW&amp;n=4226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ic.consultant.ru/obj/file/doc/pr_170622-ng.rtf" TargetMode="External"/><Relationship Id="rId14" Type="http://schemas.openxmlformats.org/officeDocument/2006/relationships/hyperlink" Target="http://www.consultant.ru/cons/cgi/online.cgi?req=doc&amp;rnd=hYEwYw&amp;base=LAW&amp;n=42167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9965E-0745-4B4A-82A5-AAE50966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383</cp:revision>
  <cp:lastPrinted>2021-12-29T13:25:00Z</cp:lastPrinted>
  <dcterms:created xsi:type="dcterms:W3CDTF">2020-10-01T08:18:00Z</dcterms:created>
  <dcterms:modified xsi:type="dcterms:W3CDTF">2022-07-25T07:09:00Z</dcterms:modified>
</cp:coreProperties>
</file>