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4A1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D7352">
        <w:rPr>
          <w:rFonts w:ascii="Times New Roman" w:hAnsi="Times New Roman" w:cs="Times New Roman"/>
          <w:b/>
          <w:bCs/>
          <w:sz w:val="28"/>
          <w:szCs w:val="28"/>
        </w:rPr>
        <w:t>3 по 2</w:t>
      </w:r>
      <w:r w:rsidR="007F4A1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D7352">
        <w:rPr>
          <w:rFonts w:ascii="Times New Roman" w:hAnsi="Times New Roman" w:cs="Times New Roman"/>
          <w:b/>
          <w:bCs/>
          <w:sz w:val="28"/>
          <w:szCs w:val="28"/>
        </w:rPr>
        <w:t xml:space="preserve"> декабря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2021 г.</w:t>
      </w:r>
    </w:p>
    <w:p w:rsidR="00BC689D" w:rsidRPr="003741AE" w:rsidRDefault="00BC689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2551"/>
        <w:gridCol w:w="2268"/>
        <w:gridCol w:w="5670"/>
      </w:tblGrid>
      <w:tr w:rsidR="004B682C" w:rsidRPr="003741AE" w:rsidTr="00BE56E7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90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551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670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90015" w:rsidRPr="003741AE" w:rsidTr="00BE56E7">
        <w:tc>
          <w:tcPr>
            <w:tcW w:w="567" w:type="dxa"/>
          </w:tcPr>
          <w:p w:rsidR="00290015" w:rsidRPr="003741AE" w:rsidRDefault="00290015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0" w:type="dxa"/>
          </w:tcPr>
          <w:p w:rsidR="00290015" w:rsidRPr="00290015" w:rsidRDefault="00290015" w:rsidP="00290015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"https://sozd.duma.gov.ru/bill/1212919-7"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29001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Законопроект № 1212919-7</w:t>
            </w:r>
          </w:p>
          <w:p w:rsidR="00290015" w:rsidRPr="00290015" w:rsidRDefault="00290015" w:rsidP="00290015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29001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«О внесении изменений в Градостроительный кодекс Российской Федерации и отдельные законодательные акты Российской Федерации».</w:t>
            </w:r>
          </w:p>
          <w:p w:rsidR="00290015" w:rsidRPr="003741AE" w:rsidRDefault="00290015" w:rsidP="00290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001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(о совершенствовании саморегулирования предпринимательской деятельности в сфере строительства и введения независимой оценки квалификации специалистов в данной сфере)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290015" w:rsidRPr="003741AE" w:rsidRDefault="00290015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2268" w:type="dxa"/>
          </w:tcPr>
          <w:p w:rsidR="00290015" w:rsidRPr="003741AE" w:rsidRDefault="00290015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3A3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24.12.2021 Законопроект одобрен на заседании Совета Федерации и в этот же день направлен Президенту РФ</w:t>
            </w:r>
            <w:bookmarkEnd w:id="0"/>
          </w:p>
        </w:tc>
        <w:tc>
          <w:tcPr>
            <w:tcW w:w="5670" w:type="dxa"/>
          </w:tcPr>
          <w:p w:rsidR="00EA6CB2" w:rsidRDefault="00290015" w:rsidP="00EA6CB2">
            <w:pPr>
              <w:pStyle w:val="a6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A6CB2">
              <w:rPr>
                <w:sz w:val="26"/>
                <w:szCs w:val="26"/>
              </w:rPr>
              <w:t>П</w:t>
            </w:r>
            <w:r w:rsidR="00EA6CB2" w:rsidRPr="00EA6CB2">
              <w:rPr>
                <w:sz w:val="26"/>
                <w:szCs w:val="26"/>
              </w:rPr>
              <w:t>роектируемые изменения статьи 55</w:t>
            </w:r>
            <w:r w:rsidR="00EA6CB2">
              <w:rPr>
                <w:sz w:val="26"/>
                <w:szCs w:val="26"/>
              </w:rPr>
              <w:t xml:space="preserve">.5-1 ГрК РФ предусматривают </w:t>
            </w:r>
            <w:r w:rsidR="00EA6CB2" w:rsidRPr="00EA6CB2">
              <w:rPr>
                <w:sz w:val="26"/>
                <w:szCs w:val="26"/>
              </w:rPr>
              <w:t>в дополнение к уже установленным в ГрК РФ требованиям только сроки принятия решения по результатам рассмотрения заявлений физических лиц о включении сведений о них в соответствующий национальный реестр специалистов, а также направления уведомлений о принятых решениях. Одновременно с этим исключаются полномочия федерального органа исполнительной власти по установлению порядка ведения национальных реестров специалистов, порядка внесения изменений в сведения о физических лицах, включенные в такие реестры. Регламентные процедуры определяются национальными объединениями саморегулируемых организаций самостоятельно в своих внутренних</w:t>
            </w:r>
            <w:r w:rsidR="00EA6CB2">
              <w:rPr>
                <w:sz w:val="26"/>
                <w:szCs w:val="26"/>
              </w:rPr>
              <w:t xml:space="preserve"> документах.</w:t>
            </w:r>
          </w:p>
          <w:p w:rsidR="00EA6CB2" w:rsidRDefault="00EA6CB2" w:rsidP="00EA6CB2">
            <w:pPr>
              <w:pStyle w:val="a6"/>
              <w:spacing w:before="0" w:beforeAutospacing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EA6CB2">
              <w:rPr>
                <w:sz w:val="26"/>
                <w:szCs w:val="26"/>
              </w:rPr>
              <w:t>Законопроектом предлагается внесение изменений в статью 55</w:t>
            </w:r>
            <w:r>
              <w:rPr>
                <w:sz w:val="26"/>
                <w:szCs w:val="26"/>
              </w:rPr>
              <w:t>.</w:t>
            </w:r>
            <w:r w:rsidRPr="00EA6CB2">
              <w:rPr>
                <w:sz w:val="26"/>
                <w:szCs w:val="26"/>
              </w:rPr>
              <w:t xml:space="preserve">16 ГрК РФ в части </w:t>
            </w:r>
            <w:r w:rsidRPr="00EA6CB2">
              <w:rPr>
                <w:sz w:val="26"/>
                <w:szCs w:val="26"/>
              </w:rPr>
              <w:lastRenderedPageBreak/>
              <w:t>дополнения уже установленного ГрК РФ требования о перечислении национальным объединением саморегулируемых организаций средств компенсационных фондов по соответствующему заявлению члена исключенной саморегулируемой организации сроками его рассмотрения, основаниями для отказа в удовлетворении такого заявления, а также возможностью удовлетворения заявлений по</w:t>
            </w:r>
            <w:r>
              <w:rPr>
                <w:sz w:val="26"/>
                <w:szCs w:val="26"/>
              </w:rPr>
              <w:t xml:space="preserve"> частям при отсутствии средств </w:t>
            </w:r>
            <w:r w:rsidRPr="00EA6CB2">
              <w:rPr>
                <w:sz w:val="26"/>
                <w:szCs w:val="26"/>
              </w:rPr>
              <w:t>в необходимом размере. Одновременно с этим исключается полномочие федерального органа исполнительной власти по установлению порядка взаимодействия национального объединени</w:t>
            </w:r>
            <w:r>
              <w:rPr>
                <w:sz w:val="26"/>
                <w:szCs w:val="26"/>
              </w:rPr>
              <w:t xml:space="preserve">я саморегулируемых организаций </w:t>
            </w:r>
            <w:r w:rsidRPr="00EA6CB2">
              <w:rPr>
                <w:sz w:val="26"/>
                <w:szCs w:val="26"/>
              </w:rPr>
              <w:t>и саморегулируемых организаций. Регламентные процедуры определяются национальными объединениями саморегулируемых организаций самостоятельно в своих внутренних документах.</w:t>
            </w:r>
          </w:p>
          <w:p w:rsidR="00EA6CB2" w:rsidRPr="00EA6CB2" w:rsidRDefault="00EA6CB2" w:rsidP="00EA6CB2">
            <w:pPr>
              <w:pStyle w:val="a6"/>
              <w:spacing w:before="0" w:beforeAutospacing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EA6CB2">
              <w:rPr>
                <w:sz w:val="26"/>
                <w:szCs w:val="26"/>
              </w:rPr>
              <w:t xml:space="preserve">Также законопроектом предлагается исключить полномочия Правительства Российской Федерации по установлению порядка и условий размещения и (или) инвестирования средств компенсационного фонда возмещения вреда в целях сохранения и увеличения его размера, дополнив статью </w:t>
            </w:r>
            <w:r>
              <w:rPr>
                <w:sz w:val="26"/>
                <w:szCs w:val="26"/>
              </w:rPr>
              <w:t xml:space="preserve">  </w:t>
            </w:r>
            <w:r w:rsidRPr="00EA6CB2">
              <w:rPr>
                <w:sz w:val="26"/>
                <w:szCs w:val="26"/>
              </w:rPr>
              <w:t>55</w:t>
            </w:r>
            <w:r>
              <w:rPr>
                <w:sz w:val="26"/>
                <w:szCs w:val="26"/>
              </w:rPr>
              <w:t>.</w:t>
            </w:r>
            <w:r w:rsidRPr="00EA6CB2">
              <w:rPr>
                <w:sz w:val="26"/>
                <w:szCs w:val="26"/>
              </w:rPr>
              <w:t xml:space="preserve">16-1 ГрК РФ только аналогичными ранее установленным подзаконным актом условиями. </w:t>
            </w:r>
          </w:p>
          <w:p w:rsidR="00EA6CB2" w:rsidRPr="00EA6CB2" w:rsidRDefault="00EA6CB2" w:rsidP="00EA6CB2">
            <w:pPr>
              <w:pStyle w:val="a6"/>
              <w:spacing w:after="0"/>
              <w:rPr>
                <w:sz w:val="26"/>
                <w:szCs w:val="26"/>
              </w:rPr>
            </w:pPr>
            <w:r w:rsidRPr="00EA6CB2">
              <w:rPr>
                <w:sz w:val="26"/>
                <w:szCs w:val="26"/>
              </w:rPr>
              <w:t xml:space="preserve">В связи с необходимостью правового регулирования вопроса перевода средств </w:t>
            </w:r>
            <w:r w:rsidRPr="00EA6CB2">
              <w:rPr>
                <w:sz w:val="26"/>
                <w:szCs w:val="26"/>
              </w:rPr>
              <w:lastRenderedPageBreak/>
              <w:t xml:space="preserve">компенсационного фонда в случае прекращения соответствия уполномоченной кредитной организации установленным требованиям, законопроектом определяется порядок взаимодействия саморегулируемой организации с кредитной организацией в указанном случае. </w:t>
            </w:r>
          </w:p>
          <w:p w:rsidR="00EA6CB2" w:rsidRPr="00EA6CB2" w:rsidRDefault="00EA6CB2" w:rsidP="00EA6CB2">
            <w:pPr>
              <w:pStyle w:val="a6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EA6CB2">
              <w:rPr>
                <w:sz w:val="26"/>
                <w:szCs w:val="26"/>
              </w:rPr>
              <w:t xml:space="preserve">Кроме того, законопроектом предлагается исключить полномочие федерального органа исполнительной власти по утверждению формы единого реестра членов саморегулируемых организаций, дублирующей положения части 3 статьи 71 Федерального закона от 1 декабря 2007 г. № 315-ФЗ </w:t>
            </w:r>
            <w:r>
              <w:rPr>
                <w:sz w:val="26"/>
                <w:szCs w:val="26"/>
              </w:rPr>
              <w:t xml:space="preserve"> </w:t>
            </w:r>
            <w:r w:rsidRPr="00EA6CB2">
              <w:rPr>
                <w:sz w:val="26"/>
                <w:szCs w:val="26"/>
              </w:rPr>
              <w:t>"О саморегулируемых организациях" и части 2 статьи 55</w:t>
            </w:r>
            <w:r>
              <w:rPr>
                <w:sz w:val="26"/>
                <w:szCs w:val="26"/>
              </w:rPr>
              <w:t>.</w:t>
            </w:r>
            <w:r w:rsidRPr="00EA6CB2">
              <w:rPr>
                <w:sz w:val="26"/>
                <w:szCs w:val="26"/>
              </w:rPr>
              <w:t>17 ГрК РФ.</w:t>
            </w:r>
          </w:p>
          <w:p w:rsidR="00EA6CB2" w:rsidRPr="003741AE" w:rsidRDefault="00EA6CB2" w:rsidP="00EA6CB2">
            <w:pPr>
              <w:pStyle w:val="a6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EA6CB2">
              <w:rPr>
                <w:sz w:val="26"/>
                <w:szCs w:val="26"/>
              </w:rPr>
              <w:t>Одновременно с этим проектируется дополнение реестра членов саморегулируемых организаций информацией о работниках члена саморегулируемой организаци</w:t>
            </w:r>
            <w:r>
              <w:rPr>
                <w:sz w:val="26"/>
                <w:szCs w:val="26"/>
              </w:rPr>
              <w:t xml:space="preserve">и, сведения о которых включены </w:t>
            </w:r>
            <w:r w:rsidRPr="00EA6CB2">
              <w:rPr>
                <w:sz w:val="26"/>
                <w:szCs w:val="26"/>
              </w:rPr>
              <w:t>в соответствующий национальный реестр специалистов.</w:t>
            </w:r>
          </w:p>
        </w:tc>
      </w:tr>
      <w:tr w:rsidR="001307E0" w:rsidRPr="003741AE" w:rsidTr="00BE56E7">
        <w:tc>
          <w:tcPr>
            <w:tcW w:w="567" w:type="dxa"/>
          </w:tcPr>
          <w:p w:rsidR="001307E0" w:rsidRPr="003741AE" w:rsidRDefault="00290015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1307E0" w:rsidRPr="003741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0" w:type="dxa"/>
          </w:tcPr>
          <w:p w:rsidR="0076615B" w:rsidRDefault="00066609" w:rsidP="00421A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StartDate=10.12.2021&amp;EndDate=13.12.2021&amp;npa=123352" w:history="1">
              <w:r w:rsidR="003854DD" w:rsidRPr="003854D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Федерального закона «О внесении изменений в отдельные законодательные акты Российской Федерации в связи с принятием Федерального закона от 29 декабря 2020 г. № 468-ФЗ «О внесении изменений в Градостроительный кодекс Российской Федерации и отдельные законодательные акты Российской Федерации».</w:t>
              </w:r>
            </w:hyperlink>
          </w:p>
          <w:p w:rsidR="009D7352" w:rsidRDefault="009D7352" w:rsidP="00421A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7352" w:rsidRPr="003741AE" w:rsidRDefault="009D7352" w:rsidP="00421A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1307E0" w:rsidRPr="003741AE" w:rsidRDefault="003854D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2268" w:type="dxa"/>
          </w:tcPr>
          <w:p w:rsidR="001307E0" w:rsidRPr="00624EAC" w:rsidRDefault="003854D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>роводятся публичные обсуждения в отношении текста проекта нормативно правового акта и антикоррупционная экспертиза</w:t>
            </w:r>
          </w:p>
        </w:tc>
        <w:tc>
          <w:tcPr>
            <w:tcW w:w="5670" w:type="dxa"/>
          </w:tcPr>
          <w:p w:rsidR="003854DD" w:rsidRPr="003854DD" w:rsidRDefault="003854DD" w:rsidP="00385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 6 статьи 1 Федерального закона от 29.12.2020 № 468-ФЗ «О внесении изменений в Градостроительный кодекс Российской Федерации и отдельные законодательные акты Российской Федерации» часть 10 статьи 52 Градостроительного кодекса Российской Федерации (далее – ГрК РФ) была изложена в новой редакции, что позволило квалифицировать работы в отношении магистральных газопроводов, нефтепроводов, </w:t>
            </w:r>
            <w:r w:rsidRPr="003854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нефтепродуктопроводов, осуществляемых методом прокладки нового участка трубопровода условно параллельно старому с последующим демонтажем старого участка (далее – метод «параллельной прокладки»), в качестве капитального ремонта.</w:t>
            </w:r>
          </w:p>
          <w:p w:rsidR="0027461C" w:rsidRDefault="003854DD" w:rsidP="00385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>Однако в действующем законодательстве не урегулированы вопросы, сопутствующие проведению указанных работ (обеспечения контроля безопасности объекта, оформления прав на землю, изменения зон с особыми условиями использования территорий и др.). В связи с чем отсутствует реальная возможность проведения указанных работ в качестве капитального ремонта, они продолжают осуществляться по правилам реконструкции.</w:t>
            </w:r>
          </w:p>
          <w:p w:rsidR="003854DD" w:rsidRPr="003854DD" w:rsidRDefault="003854DD" w:rsidP="00385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 xml:space="preserve">Для более четкого разграничения реконструкции и капитального ремонта законодательное закрепление дополнительного критерия капитального ремонта, осуществляемого в соответствии с частью 10 статьи 52 ГрК РФ, согласно которому в ходе работ по капитальному ремонту не должно происходить увеличения существующих минимальных расстояний. </w:t>
            </w:r>
          </w:p>
          <w:p w:rsidR="003854DD" w:rsidRPr="003854DD" w:rsidRDefault="003854DD" w:rsidP="00385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 xml:space="preserve">В целях обеспечения возможности проведения капитального ремонта существующих линейных объектов по инициативе третьих лиц, планирующих строительство, реконструкцию или капитальный ремонт объектов капитального строительства за счет средств бюджетов бюджетной системы Российской Федерации и </w:t>
            </w:r>
            <w:r w:rsidRPr="003854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иных средств, необходимо исключить требование о предоставлении акта, содержащего перечень дефектов оснований, строительных конструкций, систем инженерно-технического обеспечения и сетей инженерно-технического обеспечения в указанных случаях.</w:t>
            </w:r>
          </w:p>
          <w:p w:rsidR="003854DD" w:rsidRPr="003854DD" w:rsidRDefault="003854DD" w:rsidP="00385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>В целях обеспечения контроля безопасности объекта признание допустимости оформления обоснования безопасности опасного производственного объекта при капитальном ремонте, осуществляемом в соответствии с частью 10 статьи 52 ГрК РФ.</w:t>
            </w:r>
          </w:p>
          <w:p w:rsidR="003854DD" w:rsidRPr="003854DD" w:rsidRDefault="003854DD" w:rsidP="00385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в земельном законодательстве возможности: </w:t>
            </w:r>
          </w:p>
          <w:p w:rsidR="003854DD" w:rsidRPr="003854DD" w:rsidRDefault="003854DD" w:rsidP="00385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установления публичного сервитута для проведения капитального ремонта, осуществляемого в соответствии с частью 10 статьи 52 ГрК РФ, и для последующей эксплуатации новых наземных частей трубопровода; </w:t>
            </w:r>
          </w:p>
          <w:p w:rsidR="003854DD" w:rsidRPr="003854DD" w:rsidRDefault="003854DD" w:rsidP="00385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ab/>
              <w:t>изменения зон с особыми условиями использования территорий при проведении капитального ремонта, осуществляемого в соответствии с частью 10 статьи 52 ГрК РФ, а также порядок таких изменений.</w:t>
            </w:r>
          </w:p>
          <w:p w:rsidR="003854DD" w:rsidRPr="003741AE" w:rsidRDefault="003854DD" w:rsidP="00385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>Определение особенностей государственного кадастрового учета ввиду изменения основных характеристик трубопроводов вследствие капитального ремонта, проведенного в соответствии с частью 10 статьи 52 ГрК РФ.</w:t>
            </w:r>
          </w:p>
        </w:tc>
      </w:tr>
      <w:tr w:rsidR="001307E0" w:rsidRPr="003741AE" w:rsidTr="00BE56E7">
        <w:tc>
          <w:tcPr>
            <w:tcW w:w="567" w:type="dxa"/>
          </w:tcPr>
          <w:p w:rsidR="001307E0" w:rsidRPr="003741AE" w:rsidRDefault="007F4A16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1307E0" w:rsidRPr="003741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0" w:type="dxa"/>
          </w:tcPr>
          <w:p w:rsidR="0076615B" w:rsidRDefault="00066609" w:rsidP="007C38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StartDate=16.12.2021&amp;EndDate=17.12.2021&amp;npa=123463" w:history="1">
              <w:r w:rsidR="00EA08F8" w:rsidRPr="00EA08F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Минстроя России «Об утверждении критериев, на основании которых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жилищно-коммунального хозяйства Российской Федерации».</w:t>
              </w:r>
            </w:hyperlink>
          </w:p>
          <w:p w:rsidR="009D7352" w:rsidRDefault="009D7352" w:rsidP="007C38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7352" w:rsidRPr="003741AE" w:rsidRDefault="009D7352" w:rsidP="007C38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1307E0" w:rsidRPr="003741AE" w:rsidRDefault="00EA08F8" w:rsidP="00624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1307E0" w:rsidRPr="003741AE" w:rsidRDefault="00EA08F8" w:rsidP="007C3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854DD">
              <w:rPr>
                <w:rFonts w:ascii="Times New Roman" w:hAnsi="Times New Roman" w:cs="Times New Roman"/>
                <w:sz w:val="26"/>
                <w:szCs w:val="26"/>
              </w:rPr>
              <w:t>роводятся публичные обсуждения в отношении текста проекта нормативно правового акта и антикоррупционная экспертиза</w:t>
            </w:r>
          </w:p>
        </w:tc>
        <w:tc>
          <w:tcPr>
            <w:tcW w:w="5670" w:type="dxa"/>
          </w:tcPr>
          <w:p w:rsidR="00EA08F8" w:rsidRDefault="00EA08F8" w:rsidP="00EA0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A08F8">
              <w:rPr>
                <w:rFonts w:ascii="Times New Roman" w:hAnsi="Times New Roman" w:cs="Times New Roman"/>
                <w:sz w:val="26"/>
                <w:szCs w:val="26"/>
              </w:rPr>
              <w:t>Краткое описание проблемы, на решение которой направлен 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лагаемый способ регулирования: </w:t>
            </w:r>
          </w:p>
          <w:p w:rsidR="00EA08F8" w:rsidRPr="00EA08F8" w:rsidRDefault="00EA08F8" w:rsidP="00EA0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A08F8">
              <w:rPr>
                <w:rFonts w:ascii="Times New Roman" w:hAnsi="Times New Roman" w:cs="Times New Roman"/>
                <w:sz w:val="26"/>
                <w:szCs w:val="26"/>
              </w:rPr>
              <w:t>1 июля 2021 года принят Федеральный закон № 275-ФЗ «О внесении изменений в Градостроительный кодекс Российской Федерации и отдельные законодательные акты Российской Федерац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ии» (далее – Федеральный закон  </w:t>
            </w:r>
            <w:r w:rsidRPr="00EA08F8">
              <w:rPr>
                <w:rFonts w:ascii="Times New Roman" w:hAnsi="Times New Roman" w:cs="Times New Roman"/>
                <w:sz w:val="26"/>
                <w:szCs w:val="26"/>
              </w:rPr>
              <w:t xml:space="preserve">№ 275-ФЗ), предусматривающий, в том числе замену института экономически эффективной проектной документации повторного использования институтом типовой проектной документации. В этой связи необходимо утвердить критерии, на основании которых будет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применении типовой проектной документации, а также внести корреспондирующие изменения </w:t>
            </w:r>
          </w:p>
          <w:p w:rsidR="00F923D3" w:rsidRDefault="00EA08F8" w:rsidP="00EA0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08F8">
              <w:rPr>
                <w:rFonts w:ascii="Times New Roman" w:hAnsi="Times New Roman" w:cs="Times New Roman"/>
                <w:sz w:val="26"/>
                <w:szCs w:val="26"/>
              </w:rPr>
              <w:t>в соответствующие НПА.</w:t>
            </w:r>
          </w:p>
          <w:p w:rsidR="00EA08F8" w:rsidRPr="00EA08F8" w:rsidRDefault="00EA08F8" w:rsidP="00EA0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t xml:space="preserve"> Р</w:t>
            </w:r>
            <w:r w:rsidRPr="00EA08F8">
              <w:rPr>
                <w:rFonts w:ascii="Times New Roman" w:hAnsi="Times New Roman" w:cs="Times New Roman"/>
                <w:sz w:val="26"/>
                <w:szCs w:val="26"/>
              </w:rPr>
              <w:t xml:space="preserve">азработан  целях реализации части 4 статьи 48.2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ГрК РФ</w:t>
            </w:r>
            <w:r w:rsidRPr="00EA08F8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в соответствии пунктом 11 Плана-графика подготовки актов Президента Российской Федерации, Правительства Российской Федерации, федеральных органов исполнительной власти, необходимых для реализации норм Федерального закона от 1 июля 2021 г. </w:t>
            </w:r>
          </w:p>
          <w:p w:rsidR="00EA08F8" w:rsidRPr="003741AE" w:rsidRDefault="00EA08F8" w:rsidP="00EA0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08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275-ФЗ «О внесении изменений в Градостроительный кодекс Российской Федерации и отдельные законодательные акты Российской Федерации», утвержденного Заместителем Председателя Правительства Российской Федерации М.Ш. Хуснуллиным 28 июля 2021 г. № 8162п-П49.</w:t>
            </w:r>
          </w:p>
        </w:tc>
      </w:tr>
    </w:tbl>
    <w:p w:rsidR="00F96AB2" w:rsidRPr="003741AE" w:rsidRDefault="00F96AB2" w:rsidP="007B525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96AB2" w:rsidRPr="003741AE" w:rsidSect="000A0E94">
      <w:pgSz w:w="16838" w:h="11906" w:orient="landscape" w:code="9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609" w:rsidRDefault="00066609" w:rsidP="00E30F64">
      <w:pPr>
        <w:spacing w:after="0" w:line="240" w:lineRule="auto"/>
      </w:pPr>
      <w:r>
        <w:separator/>
      </w:r>
    </w:p>
  </w:endnote>
  <w:endnote w:type="continuationSeparator" w:id="0">
    <w:p w:rsidR="00066609" w:rsidRDefault="00066609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609" w:rsidRDefault="00066609" w:rsidP="00E30F64">
      <w:pPr>
        <w:spacing w:after="0" w:line="240" w:lineRule="auto"/>
      </w:pPr>
      <w:r>
        <w:separator/>
      </w:r>
    </w:p>
  </w:footnote>
  <w:footnote w:type="continuationSeparator" w:id="0">
    <w:p w:rsidR="00066609" w:rsidRDefault="00066609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1B20"/>
    <w:rsid w:val="00012898"/>
    <w:rsid w:val="0001536D"/>
    <w:rsid w:val="0001557B"/>
    <w:rsid w:val="00016AFC"/>
    <w:rsid w:val="00017580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6833"/>
    <w:rsid w:val="00106971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FBD"/>
    <w:rsid w:val="00161371"/>
    <w:rsid w:val="00162BC4"/>
    <w:rsid w:val="0016425A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E1D"/>
    <w:rsid w:val="00263902"/>
    <w:rsid w:val="00264485"/>
    <w:rsid w:val="00264D75"/>
    <w:rsid w:val="00264FA2"/>
    <w:rsid w:val="002659E5"/>
    <w:rsid w:val="00266431"/>
    <w:rsid w:val="00266BF5"/>
    <w:rsid w:val="00267123"/>
    <w:rsid w:val="00267F9F"/>
    <w:rsid w:val="00272031"/>
    <w:rsid w:val="00272447"/>
    <w:rsid w:val="00272C3D"/>
    <w:rsid w:val="00272DAC"/>
    <w:rsid w:val="00273002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EF6"/>
    <w:rsid w:val="003411F8"/>
    <w:rsid w:val="003421F5"/>
    <w:rsid w:val="00342C3C"/>
    <w:rsid w:val="00343067"/>
    <w:rsid w:val="00343484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3202"/>
    <w:rsid w:val="004A35B7"/>
    <w:rsid w:val="004A4C95"/>
    <w:rsid w:val="004A505A"/>
    <w:rsid w:val="004A6E94"/>
    <w:rsid w:val="004A7E46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82C"/>
    <w:rsid w:val="004B7117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79AF"/>
    <w:rsid w:val="004D7EBE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79A6"/>
    <w:rsid w:val="004F7BDF"/>
    <w:rsid w:val="00500771"/>
    <w:rsid w:val="00500954"/>
    <w:rsid w:val="0050201D"/>
    <w:rsid w:val="00502B71"/>
    <w:rsid w:val="00502CF4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4661"/>
    <w:rsid w:val="005364DC"/>
    <w:rsid w:val="00536EBC"/>
    <w:rsid w:val="005371A4"/>
    <w:rsid w:val="00541176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4005"/>
    <w:rsid w:val="005A5092"/>
    <w:rsid w:val="005A5923"/>
    <w:rsid w:val="005A5942"/>
    <w:rsid w:val="005A5C92"/>
    <w:rsid w:val="005A5CF0"/>
    <w:rsid w:val="005A69CE"/>
    <w:rsid w:val="005A795D"/>
    <w:rsid w:val="005B0866"/>
    <w:rsid w:val="005B3D6A"/>
    <w:rsid w:val="005B5372"/>
    <w:rsid w:val="005B5BD4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71D9"/>
    <w:rsid w:val="005C7508"/>
    <w:rsid w:val="005D0C97"/>
    <w:rsid w:val="005D1779"/>
    <w:rsid w:val="005D1D38"/>
    <w:rsid w:val="005D2C8C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8ED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38DC"/>
    <w:rsid w:val="00663BBD"/>
    <w:rsid w:val="00664EA3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E38"/>
    <w:rsid w:val="006D1A28"/>
    <w:rsid w:val="006D5E14"/>
    <w:rsid w:val="006D6C53"/>
    <w:rsid w:val="006E0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6B48"/>
    <w:rsid w:val="0070704A"/>
    <w:rsid w:val="00707FE1"/>
    <w:rsid w:val="00710521"/>
    <w:rsid w:val="0071176C"/>
    <w:rsid w:val="00711B3B"/>
    <w:rsid w:val="00711D8E"/>
    <w:rsid w:val="00712AB8"/>
    <w:rsid w:val="00714576"/>
    <w:rsid w:val="007157B0"/>
    <w:rsid w:val="00715C99"/>
    <w:rsid w:val="0071604E"/>
    <w:rsid w:val="007165F4"/>
    <w:rsid w:val="00716F3B"/>
    <w:rsid w:val="007213BD"/>
    <w:rsid w:val="00723883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DF4"/>
    <w:rsid w:val="00741412"/>
    <w:rsid w:val="00741A26"/>
    <w:rsid w:val="00750B74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822D4"/>
    <w:rsid w:val="0078269A"/>
    <w:rsid w:val="00782B7E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2A44"/>
    <w:rsid w:val="007A3E33"/>
    <w:rsid w:val="007A3F7F"/>
    <w:rsid w:val="007A4255"/>
    <w:rsid w:val="007A56C2"/>
    <w:rsid w:val="007A5954"/>
    <w:rsid w:val="007A5C12"/>
    <w:rsid w:val="007B0158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657A"/>
    <w:rsid w:val="008068D1"/>
    <w:rsid w:val="0080745D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1AFC"/>
    <w:rsid w:val="00821F92"/>
    <w:rsid w:val="00822FC6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615"/>
    <w:rsid w:val="00877F6B"/>
    <w:rsid w:val="00880030"/>
    <w:rsid w:val="00880B30"/>
    <w:rsid w:val="00880C0E"/>
    <w:rsid w:val="0088113F"/>
    <w:rsid w:val="00881A43"/>
    <w:rsid w:val="00883769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BC9"/>
    <w:rsid w:val="008F352D"/>
    <w:rsid w:val="008F4323"/>
    <w:rsid w:val="008F55AA"/>
    <w:rsid w:val="008F577E"/>
    <w:rsid w:val="008F58A7"/>
    <w:rsid w:val="008F5CAC"/>
    <w:rsid w:val="008F5EF9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D5"/>
    <w:rsid w:val="0093725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2216"/>
    <w:rsid w:val="00962D08"/>
    <w:rsid w:val="0096316C"/>
    <w:rsid w:val="00963313"/>
    <w:rsid w:val="009642EE"/>
    <w:rsid w:val="009651DE"/>
    <w:rsid w:val="0096636E"/>
    <w:rsid w:val="00966FB1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A07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E69"/>
    <w:rsid w:val="00A14B76"/>
    <w:rsid w:val="00A15C93"/>
    <w:rsid w:val="00A16D4E"/>
    <w:rsid w:val="00A17E75"/>
    <w:rsid w:val="00A21546"/>
    <w:rsid w:val="00A2159E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7331"/>
    <w:rsid w:val="00A40599"/>
    <w:rsid w:val="00A40B79"/>
    <w:rsid w:val="00A40FF8"/>
    <w:rsid w:val="00A41025"/>
    <w:rsid w:val="00A42848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4DE"/>
    <w:rsid w:val="00A54A83"/>
    <w:rsid w:val="00A5578C"/>
    <w:rsid w:val="00A56019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A5"/>
    <w:rsid w:val="00AA0FF2"/>
    <w:rsid w:val="00AA178A"/>
    <w:rsid w:val="00AA1883"/>
    <w:rsid w:val="00AA19DD"/>
    <w:rsid w:val="00AA3762"/>
    <w:rsid w:val="00AA3867"/>
    <w:rsid w:val="00AA3941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6493"/>
    <w:rsid w:val="00B075A2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345"/>
    <w:rsid w:val="00C30005"/>
    <w:rsid w:val="00C30A34"/>
    <w:rsid w:val="00C30C6A"/>
    <w:rsid w:val="00C30F6B"/>
    <w:rsid w:val="00C3467F"/>
    <w:rsid w:val="00C347E9"/>
    <w:rsid w:val="00C36768"/>
    <w:rsid w:val="00C400AC"/>
    <w:rsid w:val="00C404C0"/>
    <w:rsid w:val="00C411C6"/>
    <w:rsid w:val="00C411F5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5968"/>
    <w:rsid w:val="00CB7510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A0F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3A7D"/>
    <w:rsid w:val="00D2483E"/>
    <w:rsid w:val="00D255D8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30AB"/>
    <w:rsid w:val="00D8428F"/>
    <w:rsid w:val="00D84EC3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78D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900E3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C6F"/>
    <w:rsid w:val="00ED1E50"/>
    <w:rsid w:val="00ED2601"/>
    <w:rsid w:val="00ED29AF"/>
    <w:rsid w:val="00ED36BB"/>
    <w:rsid w:val="00ED3808"/>
    <w:rsid w:val="00ED4249"/>
    <w:rsid w:val="00ED695D"/>
    <w:rsid w:val="00ED7814"/>
    <w:rsid w:val="00ED79C3"/>
    <w:rsid w:val="00EE0C3B"/>
    <w:rsid w:val="00EE12BE"/>
    <w:rsid w:val="00EE2195"/>
    <w:rsid w:val="00EE2FE1"/>
    <w:rsid w:val="00EE3742"/>
    <w:rsid w:val="00EE3949"/>
    <w:rsid w:val="00EE58EE"/>
    <w:rsid w:val="00EE68B3"/>
    <w:rsid w:val="00EF0603"/>
    <w:rsid w:val="00EF1122"/>
    <w:rsid w:val="00EF17FA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AD4"/>
    <w:rsid w:val="00F26A86"/>
    <w:rsid w:val="00F27518"/>
    <w:rsid w:val="00F27627"/>
    <w:rsid w:val="00F30B58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3A23"/>
    <w:rsid w:val="00F6617C"/>
    <w:rsid w:val="00F662A1"/>
    <w:rsid w:val="00F66BD9"/>
    <w:rsid w:val="00F678F9"/>
    <w:rsid w:val="00F70B12"/>
    <w:rsid w:val="00F70C11"/>
    <w:rsid w:val="00F7295F"/>
    <w:rsid w:val="00F72F7E"/>
    <w:rsid w:val="00F7575B"/>
    <w:rsid w:val="00F769B7"/>
    <w:rsid w:val="00F76B51"/>
    <w:rsid w:val="00F7792F"/>
    <w:rsid w:val="00F80E00"/>
    <w:rsid w:val="00F80F2B"/>
    <w:rsid w:val="00F82565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F48"/>
    <w:rsid w:val="00FA287E"/>
    <w:rsid w:val="00FA2D90"/>
    <w:rsid w:val="00FA479D"/>
    <w:rsid w:val="00FA5CAE"/>
    <w:rsid w:val="00FA5FBA"/>
    <w:rsid w:val="00FA6551"/>
    <w:rsid w:val="00FB1017"/>
    <w:rsid w:val="00FB14EC"/>
    <w:rsid w:val="00FB1529"/>
    <w:rsid w:val="00FB2802"/>
    <w:rsid w:val="00FB4E41"/>
    <w:rsid w:val="00FB52F7"/>
    <w:rsid w:val="00FB77BE"/>
    <w:rsid w:val="00FC1333"/>
    <w:rsid w:val="00FC1B6C"/>
    <w:rsid w:val="00FC1DC6"/>
    <w:rsid w:val="00FC2830"/>
    <w:rsid w:val="00FC46D1"/>
    <w:rsid w:val="00FC4DEE"/>
    <w:rsid w:val="00FC4F08"/>
    <w:rsid w:val="00FC5540"/>
    <w:rsid w:val="00FC56AE"/>
    <w:rsid w:val="00FC757B"/>
    <w:rsid w:val="00FC7B00"/>
    <w:rsid w:val="00FD1654"/>
    <w:rsid w:val="00FD176F"/>
    <w:rsid w:val="00FD199B"/>
    <w:rsid w:val="00FD20E6"/>
    <w:rsid w:val="00FD25E6"/>
    <w:rsid w:val="00FD2C5B"/>
    <w:rsid w:val="00FD34EF"/>
    <w:rsid w:val="00FD50BB"/>
    <w:rsid w:val="00FD5CF4"/>
    <w:rsid w:val="00FD73D9"/>
    <w:rsid w:val="00FD7482"/>
    <w:rsid w:val="00FD7552"/>
    <w:rsid w:val="00FD7D81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ulation.gov.ru/projects/List/Advanced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projects/List/Advanced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9C2F-5F62-4ED3-8159-1B3EB601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7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212</cp:revision>
  <cp:lastPrinted>2021-12-29T13:27:00Z</cp:lastPrinted>
  <dcterms:created xsi:type="dcterms:W3CDTF">2020-06-03T15:13:00Z</dcterms:created>
  <dcterms:modified xsi:type="dcterms:W3CDTF">2021-12-29T13:31:00Z</dcterms:modified>
</cp:coreProperties>
</file>