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6A7" w:rsidRPr="004658CE" w:rsidRDefault="008D66A7" w:rsidP="00A5798D">
      <w:pPr>
        <w:autoSpaceDE w:val="0"/>
        <w:autoSpaceDN w:val="0"/>
        <w:adjustRightInd w:val="0"/>
        <w:spacing w:after="0" w:line="240" w:lineRule="auto"/>
        <w:ind w:right="-962"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58CE">
        <w:rPr>
          <w:rFonts w:ascii="Times New Roman" w:hAnsi="Times New Roman" w:cs="Times New Roman"/>
          <w:b/>
          <w:bCs/>
          <w:sz w:val="26"/>
          <w:szCs w:val="26"/>
        </w:rPr>
        <w:t>Перечень документов, введенных в информационный банк Консультант</w:t>
      </w:r>
      <w:r w:rsidR="00F4759D" w:rsidRPr="004658C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658CE">
        <w:rPr>
          <w:rFonts w:ascii="Times New Roman" w:hAnsi="Times New Roman" w:cs="Times New Roman"/>
          <w:b/>
          <w:bCs/>
          <w:sz w:val="26"/>
          <w:szCs w:val="26"/>
        </w:rPr>
        <w:t>Плюс</w:t>
      </w:r>
    </w:p>
    <w:p w:rsidR="00C76FBA" w:rsidRPr="004658CE" w:rsidRDefault="00301ABC" w:rsidP="00C76F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58CE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</w:t>
      </w:r>
      <w:r w:rsidR="00C76FBA" w:rsidRPr="004658CE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Pr="004658C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F0F0C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924FFC">
        <w:rPr>
          <w:rFonts w:ascii="Times New Roman" w:hAnsi="Times New Roman" w:cs="Times New Roman"/>
          <w:b/>
          <w:bCs/>
          <w:sz w:val="26"/>
          <w:szCs w:val="26"/>
        </w:rPr>
        <w:t>3 по 2</w:t>
      </w:r>
      <w:r w:rsidR="000F0F0C">
        <w:rPr>
          <w:rFonts w:ascii="Times New Roman" w:hAnsi="Times New Roman" w:cs="Times New Roman"/>
          <w:b/>
          <w:bCs/>
          <w:sz w:val="26"/>
          <w:szCs w:val="26"/>
        </w:rPr>
        <w:t>9</w:t>
      </w:r>
      <w:bookmarkStart w:id="0" w:name="_GoBack"/>
      <w:bookmarkEnd w:id="0"/>
      <w:r w:rsidR="00924FFC">
        <w:rPr>
          <w:rFonts w:ascii="Times New Roman" w:hAnsi="Times New Roman" w:cs="Times New Roman"/>
          <w:b/>
          <w:bCs/>
          <w:sz w:val="26"/>
          <w:szCs w:val="26"/>
        </w:rPr>
        <w:t xml:space="preserve"> декабря</w:t>
      </w:r>
      <w:r w:rsidR="00A226A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F3DE8">
        <w:rPr>
          <w:rFonts w:ascii="Times New Roman" w:hAnsi="Times New Roman" w:cs="Times New Roman"/>
          <w:b/>
          <w:bCs/>
          <w:sz w:val="26"/>
          <w:szCs w:val="26"/>
        </w:rPr>
        <w:t>2021 г.</w:t>
      </w:r>
    </w:p>
    <w:p w:rsidR="00E525AA" w:rsidRPr="004658CE" w:rsidRDefault="00E525AA" w:rsidP="00C76F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525AA" w:rsidRPr="004658CE" w:rsidRDefault="00E525AA" w:rsidP="00C76F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5"/>
        <w:tblW w:w="15304" w:type="dxa"/>
        <w:tblLayout w:type="fixed"/>
        <w:tblLook w:val="04A0" w:firstRow="1" w:lastRow="0" w:firstColumn="1" w:lastColumn="0" w:noHBand="0" w:noVBand="1"/>
      </w:tblPr>
      <w:tblGrid>
        <w:gridCol w:w="617"/>
        <w:gridCol w:w="4907"/>
        <w:gridCol w:w="2835"/>
        <w:gridCol w:w="6945"/>
      </w:tblGrid>
      <w:tr w:rsidR="008D66A7" w:rsidRPr="004658CE" w:rsidTr="00BA6CCC">
        <w:tc>
          <w:tcPr>
            <w:tcW w:w="617" w:type="dxa"/>
          </w:tcPr>
          <w:p w:rsidR="008D66A7" w:rsidRPr="004658CE" w:rsidRDefault="008D66A7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8D66A7" w:rsidRPr="004658CE" w:rsidRDefault="008D66A7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907" w:type="dxa"/>
          </w:tcPr>
          <w:p w:rsidR="008D66A7" w:rsidRPr="004658CE" w:rsidRDefault="008D66A7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8D66A7" w:rsidRPr="004658CE" w:rsidRDefault="008D66A7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документа</w:t>
            </w:r>
          </w:p>
        </w:tc>
        <w:tc>
          <w:tcPr>
            <w:tcW w:w="2835" w:type="dxa"/>
          </w:tcPr>
          <w:p w:rsidR="008D66A7" w:rsidRPr="004658CE" w:rsidRDefault="008D66A7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Разработчик</w:t>
            </w:r>
          </w:p>
        </w:tc>
        <w:tc>
          <w:tcPr>
            <w:tcW w:w="6945" w:type="dxa"/>
          </w:tcPr>
          <w:p w:rsidR="008D66A7" w:rsidRPr="004658CE" w:rsidRDefault="008D66A7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924FFC" w:rsidRPr="004658CE" w:rsidTr="00BA6CCC">
        <w:tc>
          <w:tcPr>
            <w:tcW w:w="617" w:type="dxa"/>
          </w:tcPr>
          <w:p w:rsidR="00924FFC" w:rsidRPr="004658CE" w:rsidRDefault="00924FFC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907" w:type="dxa"/>
          </w:tcPr>
          <w:p w:rsidR="00924FFC" w:rsidRDefault="0038586B" w:rsidP="00A758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anchor="iAQhWqSjjrUmJ6I3" w:history="1">
              <w:r w:rsidR="00A75802" w:rsidRPr="00A75802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Письмо Минфина России от 24.11.2021  N 30-01-15/94881 «О применении контрольно-кассовой техники некоммерческими организациями».</w:t>
              </w:r>
            </w:hyperlink>
          </w:p>
          <w:p w:rsidR="00924FFC" w:rsidRDefault="00924FFC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4FFC" w:rsidRDefault="00924FFC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4FFC" w:rsidRPr="004658CE" w:rsidRDefault="00924FFC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24FFC" w:rsidRPr="004658CE" w:rsidRDefault="00A75802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Минфин России</w:t>
            </w:r>
          </w:p>
        </w:tc>
        <w:tc>
          <w:tcPr>
            <w:tcW w:w="6945" w:type="dxa"/>
          </w:tcPr>
          <w:p w:rsidR="00924FFC" w:rsidRPr="000470E0" w:rsidRDefault="00A75802" w:rsidP="00A758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0470E0">
              <w:rPr>
                <w:rFonts w:ascii="Times New Roman" w:hAnsi="Times New Roman" w:cs="Times New Roman"/>
                <w:sz w:val="26"/>
                <w:szCs w:val="26"/>
              </w:rPr>
              <w:t>Прием членских взносов НКО не требует применения контрольно-кассовой техники.</w:t>
            </w:r>
          </w:p>
          <w:p w:rsidR="00A75802" w:rsidRPr="000470E0" w:rsidRDefault="00A75802" w:rsidP="00A758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70E0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0470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Это связано с тем, что прием членских взносов некоммерческими организациями не является приемом или выплатой денежных средств за реализуемые товары, выполняемые работы, оказываемые услуги.</w:t>
            </w:r>
          </w:p>
          <w:p w:rsidR="00A75802" w:rsidRPr="004658CE" w:rsidRDefault="00A75802" w:rsidP="00A758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4FFC" w:rsidRPr="004658CE" w:rsidTr="00BA6CCC">
        <w:tc>
          <w:tcPr>
            <w:tcW w:w="617" w:type="dxa"/>
          </w:tcPr>
          <w:p w:rsidR="00924FFC" w:rsidRDefault="00924FFC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907" w:type="dxa"/>
          </w:tcPr>
          <w:p w:rsidR="00A75802" w:rsidRPr="00A75802" w:rsidRDefault="00A75802" w:rsidP="00A75802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"http://www.consultant.ru/cons/cgi/online.cgi?req=doc&amp;rnd=34E1CC0114810D2727910A14AEFC244F&amp;base=LAW&amp;n=402079&amp;stat=srcfld%3D134%26src%3D1000000190%26srcn%3D4%26fld%3D134%26code%3D10881%26page%3Dtext%26p%3D191%26base%3DLAW%26doc%3D36589" \l "p6ZiWqS0aPVRZA3" 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A75802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Приказ Минцифры России от 21.09.2021 N 984 "Об утверждении Требований к проектированию сетей электросвязи"</w:t>
            </w:r>
          </w:p>
          <w:p w:rsidR="00924FFC" w:rsidRPr="00A75802" w:rsidRDefault="00A75802" w:rsidP="00A75802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 w:rsidRPr="00A75802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Зарегистрировано в Минюсте России 30.11.2021 N 66105.</w:t>
            </w:r>
          </w:p>
          <w:p w:rsidR="00924FFC" w:rsidRDefault="00A75802" w:rsidP="00A758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  <w:p w:rsidR="00924FFC" w:rsidRDefault="00924FFC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4FFC" w:rsidRPr="004658CE" w:rsidRDefault="00924FFC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24FFC" w:rsidRPr="004658CE" w:rsidRDefault="00A75802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Минцифра России</w:t>
            </w:r>
          </w:p>
        </w:tc>
        <w:tc>
          <w:tcPr>
            <w:tcW w:w="6945" w:type="dxa"/>
          </w:tcPr>
          <w:p w:rsidR="00924FFC" w:rsidRDefault="00A75802" w:rsidP="00A758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A75802">
              <w:rPr>
                <w:rFonts w:ascii="Times New Roman" w:hAnsi="Times New Roman" w:cs="Times New Roman"/>
                <w:sz w:val="26"/>
                <w:szCs w:val="26"/>
              </w:rPr>
              <w:t>С 1 марта 2022 года будут применяться актуализированные требования к проектированию сетей электросвязи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75802" w:rsidRPr="00A75802" w:rsidRDefault="00A75802" w:rsidP="00A758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A75802">
              <w:rPr>
                <w:rFonts w:ascii="Times New Roman" w:hAnsi="Times New Roman" w:cs="Times New Roman"/>
                <w:sz w:val="26"/>
                <w:szCs w:val="26"/>
              </w:rPr>
              <w:t>Установлено, что оригинал проектной документации (по месту утверждения) хранится в электронном виде постоянно в течение всего срока эксплуатации сети электросвязи (фрагмента сети электросвязи) у оператора связи.</w:t>
            </w:r>
          </w:p>
          <w:p w:rsidR="00A75802" w:rsidRPr="004658CE" w:rsidRDefault="00A75802" w:rsidP="00A758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A75802">
              <w:rPr>
                <w:rFonts w:ascii="Times New Roman" w:hAnsi="Times New Roman" w:cs="Times New Roman"/>
                <w:sz w:val="26"/>
                <w:szCs w:val="26"/>
              </w:rPr>
              <w:t>Приказ Минкомсвязи от 9 марта 2017 г. N 101, который ранее регулировал аналогичные требования, утрачивает силу.</w:t>
            </w:r>
          </w:p>
        </w:tc>
      </w:tr>
      <w:tr w:rsidR="00A75802" w:rsidRPr="004658CE" w:rsidTr="00BA6CCC">
        <w:tc>
          <w:tcPr>
            <w:tcW w:w="617" w:type="dxa"/>
          </w:tcPr>
          <w:p w:rsidR="00A75802" w:rsidRDefault="00A75802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907" w:type="dxa"/>
          </w:tcPr>
          <w:p w:rsidR="00A75802" w:rsidRPr="00A75802" w:rsidRDefault="00A75802" w:rsidP="00A75802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"http://www.consultant.ru/cons/cgi/online.cgi?req=doc&amp;rnd=34E1CC0114810D2727910A14AEFC244F&amp;base=LAW&amp;n=402215&amp;stat=srcfld%3D134%26src%3D1000000195%26srcn%3D4%26fld%3D134%26code%3D10881%26page%3Dtext%26p%3D196%26base%3DLAW%26doc%3D36589" \l "ZjviWqSGwP1yLWyw1" 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A75802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Приказ Минстроя России от 07.10.2021    N 728/пр "О внесении изменений в Методику составления сметы контракта, предметом которого являются строительство, реконструкция объектов капитального строительства, утвержденную приказом Министерства строительства и жилищно-коммунального хозяйства Российской Федерации от 23 декабря 2019 г.              N 841/пр"</w:t>
            </w:r>
          </w:p>
          <w:p w:rsidR="00A75802" w:rsidRDefault="00A75802" w:rsidP="00A758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802">
              <w:rPr>
                <w:rStyle w:val="a4"/>
                <w:rFonts w:ascii="Times New Roman" w:hAnsi="Times New Roman" w:cs="Times New Roman"/>
                <w:sz w:val="26"/>
                <w:szCs w:val="26"/>
              </w:rPr>
              <w:lastRenderedPageBreak/>
              <w:t>Зарегистрировано в Минюсте России 02.12.2021 N 66180.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2835" w:type="dxa"/>
          </w:tcPr>
          <w:p w:rsidR="00A75802" w:rsidRDefault="00A75802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Минстрой России</w:t>
            </w:r>
          </w:p>
        </w:tc>
        <w:tc>
          <w:tcPr>
            <w:tcW w:w="6945" w:type="dxa"/>
          </w:tcPr>
          <w:p w:rsidR="00A75802" w:rsidRDefault="00A75802" w:rsidP="00A758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A75802">
              <w:rPr>
                <w:rFonts w:ascii="Times New Roman" w:hAnsi="Times New Roman" w:cs="Times New Roman"/>
                <w:sz w:val="26"/>
                <w:szCs w:val="26"/>
              </w:rPr>
              <w:t>В связи с удорожанием стоимости строительных ресурсов, установлены особенности внесения изменений в смету контракта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75802" w:rsidRPr="00A75802" w:rsidRDefault="00A75802" w:rsidP="00A758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A75802">
              <w:rPr>
                <w:rFonts w:ascii="Times New Roman" w:hAnsi="Times New Roman" w:cs="Times New Roman"/>
                <w:sz w:val="26"/>
                <w:szCs w:val="26"/>
              </w:rPr>
              <w:t xml:space="preserve">Внесение изменений в смету контракта осуществляется в установленном порядке, если контракт заключен до 1 октября 2021 г. и обязательства по нему на дату заключения соглашения об изменении условий контракта, не исполнены. Существенное возрастание стоимости строительных ресурсов поставки подрядчика не приводит к увеличению цены контракта более чем на 30 процентов, физические объемы работ, конструктивные, </w:t>
            </w:r>
            <w:r w:rsidRPr="00A758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организационно-технологические и другие решения не изменяются.</w:t>
            </w:r>
          </w:p>
          <w:p w:rsidR="00A75802" w:rsidRDefault="00A75802" w:rsidP="00A758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A75802">
              <w:rPr>
                <w:rFonts w:ascii="Times New Roman" w:hAnsi="Times New Roman" w:cs="Times New Roman"/>
                <w:sz w:val="26"/>
                <w:szCs w:val="26"/>
              </w:rPr>
              <w:t>Обоснование существенного возрастания стоимости строительных ресурсов, оформляется в письменной форме в виде предложения подрядчика с приложением информации и документов, обосновывающих такое предложение.</w:t>
            </w:r>
          </w:p>
        </w:tc>
      </w:tr>
      <w:tr w:rsidR="006B70A1" w:rsidRPr="004658CE" w:rsidTr="00BA6CCC">
        <w:tc>
          <w:tcPr>
            <w:tcW w:w="617" w:type="dxa"/>
          </w:tcPr>
          <w:p w:rsidR="006B70A1" w:rsidRDefault="006B70A1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4907" w:type="dxa"/>
          </w:tcPr>
          <w:p w:rsidR="006B70A1" w:rsidRDefault="0038586B" w:rsidP="006B70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anchor="cB4WnqSmeb9u6IX91" w:history="1">
              <w:r w:rsidR="006B70A1" w:rsidRPr="006B70A1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Постановление Правительства РФ от 01.12.2021 N 2161 "Об утверждении общих требований к организации и осуществлению регионального государственного строительного надзора, внесении изменений в постановление Правительства Российской Федерации от 30 июня 2021 г. N 1087 и признании утратившими силу некоторых актов Правительства Российской Федерации"</w:t>
              </w:r>
            </w:hyperlink>
          </w:p>
        </w:tc>
        <w:tc>
          <w:tcPr>
            <w:tcW w:w="2835" w:type="dxa"/>
          </w:tcPr>
          <w:p w:rsidR="006B70A1" w:rsidRDefault="006B70A1" w:rsidP="006B70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</w:t>
            </w:r>
          </w:p>
        </w:tc>
        <w:tc>
          <w:tcPr>
            <w:tcW w:w="6945" w:type="dxa"/>
          </w:tcPr>
          <w:p w:rsidR="006B70A1" w:rsidRDefault="006B70A1" w:rsidP="00A758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6B70A1">
              <w:rPr>
                <w:rFonts w:ascii="Times New Roman" w:hAnsi="Times New Roman" w:cs="Times New Roman"/>
                <w:sz w:val="26"/>
                <w:szCs w:val="26"/>
              </w:rPr>
              <w:t>Установлены общие требования к организации и осуществлению регионального государственного строительного надзора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B70A1" w:rsidRPr="006B70A1" w:rsidRDefault="006B70A1" w:rsidP="006B70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6B70A1">
              <w:rPr>
                <w:rFonts w:ascii="Times New Roman" w:hAnsi="Times New Roman" w:cs="Times New Roman"/>
                <w:sz w:val="26"/>
                <w:szCs w:val="26"/>
              </w:rPr>
              <w:t>Надзор осуществляется органом исполнительной власти субъекта РФ, уполномоченным высшим исполнительным органом государственной власти субъекта РФ.</w:t>
            </w:r>
          </w:p>
          <w:p w:rsidR="006B70A1" w:rsidRDefault="006B70A1" w:rsidP="006B70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6B70A1">
              <w:rPr>
                <w:rFonts w:ascii="Times New Roman" w:hAnsi="Times New Roman" w:cs="Times New Roman"/>
                <w:sz w:val="26"/>
                <w:szCs w:val="26"/>
              </w:rPr>
              <w:t xml:space="preserve">С 1 января 2022 г. признано утратившим силу Постановление Правительства РФ от 01.02.2006 N 54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Pr="006B70A1">
              <w:rPr>
                <w:rFonts w:ascii="Times New Roman" w:hAnsi="Times New Roman" w:cs="Times New Roman"/>
                <w:sz w:val="26"/>
                <w:szCs w:val="26"/>
              </w:rPr>
              <w:t>"О государственном строительном надзоре в Российской Федерации".</w:t>
            </w:r>
          </w:p>
        </w:tc>
      </w:tr>
      <w:tr w:rsidR="0047506B" w:rsidRPr="004658CE" w:rsidTr="00BA6CCC">
        <w:tc>
          <w:tcPr>
            <w:tcW w:w="617" w:type="dxa"/>
          </w:tcPr>
          <w:p w:rsidR="0047506B" w:rsidRDefault="0047506B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907" w:type="dxa"/>
          </w:tcPr>
          <w:p w:rsidR="0047506B" w:rsidRPr="0047506B" w:rsidRDefault="0047506B" w:rsidP="006B70A1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"https://static.consultant.ru/obj/file/doc/fssp_081221.rtf" 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47506B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 xml:space="preserve">Информация 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91"/>
            </w:tblGrid>
            <w:tr w:rsidR="0047506B" w:rsidRPr="0047506B" w:rsidTr="0047506B">
              <w:tc>
                <w:tcPr>
                  <w:tcW w:w="93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7506B" w:rsidRPr="0047506B" w:rsidRDefault="0047506B" w:rsidP="0047506B">
                  <w:pPr>
                    <w:spacing w:after="0" w:line="240" w:lineRule="auto"/>
                    <w:rPr>
                      <w:rStyle w:val="a4"/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47506B">
                    <w:rPr>
                      <w:rStyle w:val="a4"/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ФССП России от 08.12.2021 "Федеральная служба судебных приставов и Банк России заключили соглашение об информационном взаимодействии"</w:t>
                  </w:r>
                </w:p>
              </w:tc>
            </w:tr>
          </w:tbl>
          <w:p w:rsidR="0047506B" w:rsidRPr="0047506B" w:rsidRDefault="0047506B" w:rsidP="004750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  <w:r w:rsidRPr="00475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506B" w:rsidRDefault="0047506B" w:rsidP="006B70A1"/>
        </w:tc>
        <w:tc>
          <w:tcPr>
            <w:tcW w:w="2835" w:type="dxa"/>
          </w:tcPr>
          <w:p w:rsidR="0047506B" w:rsidRDefault="0047506B" w:rsidP="006B70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ФССП России</w:t>
            </w:r>
          </w:p>
        </w:tc>
        <w:tc>
          <w:tcPr>
            <w:tcW w:w="6945" w:type="dxa"/>
          </w:tcPr>
          <w:p w:rsidR="0047506B" w:rsidRPr="0047506B" w:rsidRDefault="0047506B" w:rsidP="000470E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4750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Подписано соглашение об информационном взаимодействии ФССП России и Банка России</w:t>
            </w:r>
            <w:r w:rsidR="000470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47506B" w:rsidRPr="0047506B" w:rsidRDefault="0047506B" w:rsidP="000470E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0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Документ направлен на повышение оперативности и эффективности работы по сохранению устойчивости финансовых организаций и защите прав потребителей. </w:t>
            </w:r>
            <w:r w:rsidR="000470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4750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Соглашение предусматривает, что ФССП России и Банк России будут на системной и регулярной основе обмениваться информацией о финансовых организациях и их клиентах.</w:t>
            </w:r>
          </w:p>
          <w:p w:rsidR="0047506B" w:rsidRPr="0047506B" w:rsidRDefault="0047506B" w:rsidP="000470E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0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В частности, ФССП России будет направлять в Банк России сведения об исполнительных производствах, возбужденных в отношении финансовых организаций и их клиентов.</w:t>
            </w:r>
          </w:p>
          <w:p w:rsidR="0047506B" w:rsidRPr="0047506B" w:rsidRDefault="0047506B" w:rsidP="000470E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0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Предполагается также, что Банк России будет предоставлять ФССП России информацию, в том числе об отзывах лицензий у финансовых организаций, а также о прекращении деятельности временных администраций.</w:t>
            </w:r>
          </w:p>
          <w:p w:rsidR="0047506B" w:rsidRPr="0047506B" w:rsidRDefault="0047506B" w:rsidP="000470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506B" w:rsidRDefault="0047506B" w:rsidP="00A758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6654" w:rsidRPr="004658CE" w:rsidTr="00BA6CCC">
        <w:tc>
          <w:tcPr>
            <w:tcW w:w="617" w:type="dxa"/>
          </w:tcPr>
          <w:p w:rsidR="002B6654" w:rsidRDefault="002B6654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4907" w:type="dxa"/>
          </w:tcPr>
          <w:p w:rsidR="002B6654" w:rsidRDefault="0038586B" w:rsidP="002B66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anchor="LAo1SrSpf6gH3jYB" w:history="1">
              <w:r w:rsidR="002B6654" w:rsidRPr="002B665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Приказ Минстроя России от 01.11.2021   N 799/пр "Об утверждении индикативных показателей, применяемых при осуществлении федерального государственного контроля за деятельностью национальных объединений саморегулируемых организаций"</w:t>
              </w:r>
            </w:hyperlink>
          </w:p>
        </w:tc>
        <w:tc>
          <w:tcPr>
            <w:tcW w:w="2835" w:type="dxa"/>
          </w:tcPr>
          <w:p w:rsidR="002B6654" w:rsidRDefault="002B6654" w:rsidP="002B66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2B6654" w:rsidRDefault="002B6654" w:rsidP="000470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2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Утверждены индикативные показатели федерального госконтроля (надзора) за деятельностью национальных объединений СРО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B6654" w:rsidRPr="002B6654" w:rsidRDefault="002B6654" w:rsidP="000470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2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таковым относятся, в частности: количество документарных проверок, проведенных за отчетный период; количество учтенных контролируемых лиц на конец отчетного периода; общее количество жалоб, поданных контролируемыми лицами в досудебном порядке за отчетный период.</w:t>
            </w:r>
          </w:p>
          <w:p w:rsidR="002B6654" w:rsidRDefault="002B6654" w:rsidP="000470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2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Настоящий Приказ вступает в силу с 1 марта 2022 года.</w:t>
            </w:r>
          </w:p>
        </w:tc>
      </w:tr>
      <w:tr w:rsidR="005C38DE" w:rsidRPr="004658CE" w:rsidTr="00BA6CCC">
        <w:tc>
          <w:tcPr>
            <w:tcW w:w="617" w:type="dxa"/>
          </w:tcPr>
          <w:p w:rsidR="005C38DE" w:rsidRDefault="005C38DE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907" w:type="dxa"/>
          </w:tcPr>
          <w:p w:rsidR="005C38DE" w:rsidRDefault="0038586B" w:rsidP="002B6654">
            <w:hyperlink r:id="rId11" w:anchor="O1CrXrSWmYsseOeP1" w:history="1">
              <w:r w:rsidR="005C38DE" w:rsidRPr="005C38D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Обзор: "Основные изменения в ГК РФ в 2022 году"</w:t>
              </w:r>
            </w:hyperlink>
            <w:r w:rsidR="005C38DE">
              <w:t xml:space="preserve"> </w:t>
            </w:r>
          </w:p>
        </w:tc>
        <w:tc>
          <w:tcPr>
            <w:tcW w:w="2835" w:type="dxa"/>
          </w:tcPr>
          <w:p w:rsidR="005C38DE" w:rsidRDefault="005C38DE" w:rsidP="002B66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5" w:type="dxa"/>
          </w:tcPr>
          <w:p w:rsidR="005C38DE" w:rsidRPr="000470E0" w:rsidRDefault="005C38DE" w:rsidP="000470E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70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 января 2022 года:</w:t>
            </w:r>
          </w:p>
          <w:p w:rsidR="005C38DE" w:rsidRPr="000470E0" w:rsidRDefault="005C38DE" w:rsidP="000470E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70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корректируются нормы о договорах на выполнение научно-исследовательских, опытно-конструкторских и технологических работ;</w:t>
            </w:r>
          </w:p>
          <w:p w:rsidR="005C38DE" w:rsidRPr="000470E0" w:rsidRDefault="005C38DE" w:rsidP="000470E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70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изменяются обязанности работодателя в отношении работников, создавших служебное изобретение, полезную модель, промышленный образец;</w:t>
            </w:r>
          </w:p>
          <w:p w:rsidR="005C38DE" w:rsidRDefault="005C38DE" w:rsidP="000470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0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изменяются нормы о результатах интеллектуальной деятельности, созданных при выполнении государственного или муниципального контракта</w:t>
            </w:r>
            <w:r w:rsidR="000470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5C38DE" w:rsidRPr="004658CE" w:rsidTr="00BA6CCC">
        <w:tc>
          <w:tcPr>
            <w:tcW w:w="617" w:type="dxa"/>
          </w:tcPr>
          <w:p w:rsidR="005C38DE" w:rsidRDefault="005C38DE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907" w:type="dxa"/>
          </w:tcPr>
          <w:p w:rsidR="005C38DE" w:rsidRDefault="0038586B" w:rsidP="005C38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anchor="nqvrXrSzzsnjUopN" w:history="1">
              <w:r w:rsidR="005C38DE" w:rsidRPr="005C38D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Обзор: "Основные изменения в госзакупках в 2022 году"</w:t>
              </w:r>
            </w:hyperlink>
          </w:p>
        </w:tc>
        <w:tc>
          <w:tcPr>
            <w:tcW w:w="2835" w:type="dxa"/>
          </w:tcPr>
          <w:p w:rsidR="005C38DE" w:rsidRDefault="005C38DE" w:rsidP="002B66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5" w:type="dxa"/>
          </w:tcPr>
          <w:p w:rsidR="005C38DE" w:rsidRPr="000470E0" w:rsidRDefault="005C38DE" w:rsidP="000470E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70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 января 2022 года:</w:t>
            </w:r>
          </w:p>
          <w:p w:rsidR="005C38DE" w:rsidRPr="000470E0" w:rsidRDefault="005C38DE" w:rsidP="000470E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70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сокращают количество способов закупок и изменяют их правила;</w:t>
            </w:r>
          </w:p>
          <w:p w:rsidR="005C38DE" w:rsidRPr="000470E0" w:rsidRDefault="005C38DE" w:rsidP="000470E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70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сокращают объем сведений в заявке на участие в закупке;</w:t>
            </w:r>
          </w:p>
          <w:p w:rsidR="005C38DE" w:rsidRPr="000470E0" w:rsidRDefault="005C38DE" w:rsidP="000470E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70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существенно корректируют требования к участникам закупок;</w:t>
            </w:r>
          </w:p>
          <w:p w:rsidR="005C38DE" w:rsidRPr="000470E0" w:rsidRDefault="005C38DE" w:rsidP="000470E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70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оптимизируют работу комиссий по осуществлению закупок;</w:t>
            </w:r>
          </w:p>
          <w:p w:rsidR="005C38DE" w:rsidRPr="000470E0" w:rsidRDefault="005C38DE" w:rsidP="000470E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70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требуют больше закупать у СМП и СОНКО;</w:t>
            </w:r>
          </w:p>
          <w:p w:rsidR="005C38DE" w:rsidRPr="000470E0" w:rsidRDefault="005C38DE" w:rsidP="000470E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70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обязывают отражать больше контрактов в отчете об объеме закупок у СМП и СОНКО;</w:t>
            </w:r>
          </w:p>
          <w:p w:rsidR="005C38DE" w:rsidRPr="000470E0" w:rsidRDefault="005C38DE" w:rsidP="000470E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70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требуют отдельно проводить закупки с преимуществами для УИС или организаций инвалидов;</w:t>
            </w:r>
          </w:p>
          <w:p w:rsidR="005C38DE" w:rsidRPr="000470E0" w:rsidRDefault="005C38DE" w:rsidP="000470E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70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ужесточают антидемпинговые меры;</w:t>
            </w:r>
          </w:p>
          <w:p w:rsidR="005C38DE" w:rsidRPr="000470E0" w:rsidRDefault="005C38DE" w:rsidP="000470E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70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вводят электронное оформление приемки;</w:t>
            </w:r>
          </w:p>
          <w:p w:rsidR="005C38DE" w:rsidRPr="000470E0" w:rsidRDefault="005C38DE" w:rsidP="000470E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70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сокращают сроки оплаты контрактов;</w:t>
            </w:r>
          </w:p>
          <w:p w:rsidR="005C38DE" w:rsidRPr="000470E0" w:rsidRDefault="005C38DE" w:rsidP="000470E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70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 сокращают срок надлежащего уведомления о расторжении контракта при электронной закупке;</w:t>
            </w:r>
          </w:p>
          <w:p w:rsidR="005C38DE" w:rsidRPr="000470E0" w:rsidRDefault="005C38DE" w:rsidP="000470E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70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разрешают изменить срок исполнения отдельного этапа контракта;</w:t>
            </w:r>
          </w:p>
          <w:p w:rsidR="005C38DE" w:rsidRPr="000470E0" w:rsidRDefault="005C38DE" w:rsidP="000470E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70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изменяют правила обжалования закупок;</w:t>
            </w:r>
          </w:p>
          <w:p w:rsidR="005C38DE" w:rsidRPr="005C38DE" w:rsidRDefault="005C38DE" w:rsidP="000470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0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упрощают</w:t>
            </w:r>
            <w:r w:rsidR="002C49AA" w:rsidRPr="000470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ся</w:t>
            </w:r>
            <w:r w:rsidRPr="000470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процедур</w:t>
            </w:r>
            <w:r w:rsidR="002C49AA" w:rsidRPr="000470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0470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одностороннего расторжения контракта</w:t>
            </w:r>
            <w:r w:rsidR="002C49AA" w:rsidRPr="000470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другие изменения (см. по гиперссылке).</w:t>
            </w:r>
          </w:p>
        </w:tc>
      </w:tr>
      <w:tr w:rsidR="009B1F82" w:rsidRPr="004658CE" w:rsidTr="00BA6CCC">
        <w:tc>
          <w:tcPr>
            <w:tcW w:w="617" w:type="dxa"/>
          </w:tcPr>
          <w:p w:rsidR="009B1F82" w:rsidRDefault="009B1F82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4907" w:type="dxa"/>
          </w:tcPr>
          <w:p w:rsidR="009B1F82" w:rsidRPr="009B1F82" w:rsidRDefault="009B1F82" w:rsidP="005C38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hyperlink r:id="rId13" w:anchor="StartDate=16.12.2021&amp;EndDate=17.12.2021&amp;npa=123463" w:history="1">
              <w:r w:rsidRPr="009B1F82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Проект приказа Минстроя России «Об утверждении критериев, на основании которых устанавливается аналогичность проектируемого объекта капитального строительства и объекта капитального строительства, применительно к которому подготовлена проектная документация, в отношении которой принято решение о применении типовой проектной документации и о внесении изменений в некоторые приказы Министерства строительства и жилищно-коммунального хозяйства Российской Федерации».</w:t>
              </w:r>
            </w:hyperlink>
          </w:p>
        </w:tc>
        <w:tc>
          <w:tcPr>
            <w:tcW w:w="2835" w:type="dxa"/>
          </w:tcPr>
          <w:p w:rsidR="009B1F82" w:rsidRDefault="009B1F82" w:rsidP="002B66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9B1F82" w:rsidRDefault="009B1F82" w:rsidP="009B1F8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Pr="009B1F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 приказа разработан Минстроем России в целях реализации части 4 статьи 48.2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ГрК РФ</w:t>
            </w:r>
            <w:r w:rsidRPr="009B1F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а также в соответствии пунктом 11 Плана-графика подготовки актов Президента Российской Федерации, Правительства Российской Федерации, федеральных органов исполнительной власти, необходимых для реализации норм Федерального закона от 1 июля 2021 г.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№275-ФЗ.  </w:t>
            </w:r>
          </w:p>
          <w:p w:rsidR="009B1F82" w:rsidRPr="009B1F82" w:rsidRDefault="009B1F82" w:rsidP="009B1F8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Pr="009B1F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июля 2021 года принят Федеральный закон № 275-ФЗ «О внесении изменений в Градостроительный кодекс Российской Федерации и отдельные законодательные акты Российской Федерации», предусматривающий, в том числе замену института экономически эффективной проектной документации повторного использования институтом типовой проектной документации. В этой связи необходимо утвердить критерии, на основании которых будет устанавливается аналогичность проектируемого объекта капитального строительства и объекта капитального строительства, применительно к которому подготовлена проектная документация, в отношении которой принято решение о применении типовой проектной документации, а также внести корреспондирующие изменения </w:t>
            </w:r>
          </w:p>
          <w:p w:rsidR="009B1F82" w:rsidRDefault="009B1F82" w:rsidP="009B1F8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1F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соответствующие НПА.</w:t>
            </w:r>
          </w:p>
          <w:p w:rsidR="009B1F82" w:rsidRPr="009B1F82" w:rsidRDefault="009B1F82" w:rsidP="009B1F8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 w:rsidRPr="009B1F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Проектом приказа предлагается установить критерии, на основании которых устанавливается аналогичность проектируемого объекта капитального строительства и объекта капитального строительства, применительно </w:t>
            </w:r>
          </w:p>
          <w:p w:rsidR="009B1F82" w:rsidRPr="000470E0" w:rsidRDefault="009B1F82" w:rsidP="009B1F8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1F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 которому подготовлена проектная документация, в отношении которой принято решение о применении типовой проектной документации.</w:t>
            </w:r>
          </w:p>
        </w:tc>
      </w:tr>
      <w:tr w:rsidR="00F01B50" w:rsidRPr="004658CE" w:rsidTr="00BA6CCC">
        <w:tc>
          <w:tcPr>
            <w:tcW w:w="617" w:type="dxa"/>
          </w:tcPr>
          <w:p w:rsidR="00F01B50" w:rsidRDefault="00F01B50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4907" w:type="dxa"/>
          </w:tcPr>
          <w:p w:rsidR="00F01B50" w:rsidRDefault="0038586B" w:rsidP="00F01B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anchor="k7ZkIsSOBOErjKb61" w:history="1">
              <w:r w:rsidR="00F01B50" w:rsidRPr="00F01B50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Постановление Правительства РФ от 15.12.2021 N 2303 "Об утверждении содержания комплексной схемы инженерного обеспечения территории и Правил разработки, согласования и утверждения комплексной схемы инженерного обеспечения территории"</w:t>
              </w:r>
            </w:hyperlink>
          </w:p>
        </w:tc>
        <w:tc>
          <w:tcPr>
            <w:tcW w:w="2835" w:type="dxa"/>
          </w:tcPr>
          <w:p w:rsidR="00F01B50" w:rsidRDefault="00F01B50" w:rsidP="002B66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</w:t>
            </w:r>
          </w:p>
        </w:tc>
        <w:tc>
          <w:tcPr>
            <w:tcW w:w="6945" w:type="dxa"/>
          </w:tcPr>
          <w:p w:rsidR="00F01B50" w:rsidRDefault="00F01B50" w:rsidP="009B1F8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 w:rsidRPr="00F01B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 сентября 2022 года подлежат применению правила разработки, согласования и утверждения комплексной схемы инженерного обеспечения территории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F01B50" w:rsidRPr="00F01B50" w:rsidRDefault="00F01B50" w:rsidP="00F01B5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 w:rsidRPr="00F01B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Согласно Постановлению, комплексная схема инженерного обеспечения территории представляет собой документ, содержащий описание существующего и планируемого размещения сетей электроснабжения, теплоснабжения, газоснабжения, водоснабжения и водоотведения, сетей связи и иных технологически связанных с ними объектов капитального строительства и некапитальных сооружений на территории, на которой планируется осуществлять строительство объектов капитального строительства.</w:t>
            </w:r>
          </w:p>
          <w:p w:rsidR="00F01B50" w:rsidRPr="00F01B50" w:rsidRDefault="00F01B50" w:rsidP="00F01B5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Pr="00F01B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закрепляют порядок разработки и согласования комплексной схемы, урегулирования разногласий между инициатором и правообладателем сетей инженерно-технического обеспечения, утверждения комплексной схемы и внесения в нее изменений.</w:t>
            </w:r>
          </w:p>
          <w:p w:rsidR="00F01B50" w:rsidRPr="00F01B50" w:rsidRDefault="00F01B50" w:rsidP="00F01B5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Pr="00F01B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Действие указанных правил не распространяется на случаи разработки комплексной схемы в целях реализации принятых на основании утвержденной программы реновации жилищного фонда в г. Москве решений о такой реновации в соответствии с Законом Российской Федерации "О статусе столицы Российской Федерации".</w:t>
            </w:r>
          </w:p>
          <w:p w:rsidR="00F01B50" w:rsidRDefault="00F01B50" w:rsidP="00F01B5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Pr="00F01B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Настоящее Постановление действует до 1 сентября 2028 года.</w:t>
            </w:r>
          </w:p>
        </w:tc>
      </w:tr>
      <w:tr w:rsidR="00F01B50" w:rsidRPr="004658CE" w:rsidTr="00BA6CCC">
        <w:tc>
          <w:tcPr>
            <w:tcW w:w="617" w:type="dxa"/>
          </w:tcPr>
          <w:p w:rsidR="00F01B50" w:rsidRDefault="00F01B50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907" w:type="dxa"/>
          </w:tcPr>
          <w:p w:rsidR="00F01B50" w:rsidRDefault="0038586B" w:rsidP="00F01B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anchor="jYYlIsSHiTopCptb" w:history="1">
              <w:r w:rsidR="00F01B50" w:rsidRPr="00F01B50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Приказ АНО НАРК от 13.12.2021             N 124/21-ПР "Об утверждении и исключении наименований квалификаций и требований к квалификациям в области инженерных изысканий, градостроительства, </w:t>
              </w:r>
              <w:r w:rsidR="00F01B50" w:rsidRPr="00F01B50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lastRenderedPageBreak/>
                <w:t>архитектурно-строительного проектирования"</w:t>
              </w:r>
            </w:hyperlink>
          </w:p>
        </w:tc>
        <w:tc>
          <w:tcPr>
            <w:tcW w:w="2835" w:type="dxa"/>
          </w:tcPr>
          <w:p w:rsidR="00F01B50" w:rsidRDefault="00F01B50" w:rsidP="002B66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АНО НАРК</w:t>
            </w:r>
          </w:p>
        </w:tc>
        <w:tc>
          <w:tcPr>
            <w:tcW w:w="6945" w:type="dxa"/>
          </w:tcPr>
          <w:p w:rsidR="00F01B50" w:rsidRDefault="00F01B50" w:rsidP="009B1F8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Pr="00F01B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АНО "Национальное агентство развития квалификаций" утверждены наименования квалификаций и требования к квалификациям, на соответствие которым проводится независимая оценка квалификации, представленные Советом по профессиональным квалификациям в области </w:t>
            </w:r>
            <w:r w:rsidRPr="00F01B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инженерных изысканий, градостроительства, архитектурно-строительного проектирования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F01B50" w:rsidRPr="00F01B50" w:rsidRDefault="00F01B50" w:rsidP="00F01B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Pr="00F01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включает в себя, в частности: наименование квалификации; наименование и реквизиты профессионального стандарта, на соответствие которому проводится независимая оценка квалификации; уровень (подуровень) квалификации, в соответствии с профессиональным стандартом; перечень документов, необходимых для прохождения профессионального экзамена по соответствующей квалификации; срок действия свидетельства о квалификации.</w:t>
            </w:r>
          </w:p>
          <w:p w:rsidR="00F01B50" w:rsidRPr="00F01B50" w:rsidRDefault="00F01B50" w:rsidP="00F01B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F01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Соответствующие сведения размещены на сайте https://nark.ru/.</w:t>
            </w:r>
          </w:p>
          <w:p w:rsidR="00F01B50" w:rsidRPr="00F01B50" w:rsidRDefault="00F01B50" w:rsidP="00F01B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Настоящий приказ вступает в силу с даты его подписания и действует до 1 сентября 2027 г. Действие настоящего приказа распространяется на правоотношения, возникшие с 1 сентября 2021 г.</w:t>
            </w:r>
          </w:p>
          <w:p w:rsidR="00F01B50" w:rsidRDefault="00F01B50" w:rsidP="009B1F8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1BB8" w:rsidRPr="004658CE" w:rsidTr="00BA6CCC">
        <w:tc>
          <w:tcPr>
            <w:tcW w:w="617" w:type="dxa"/>
          </w:tcPr>
          <w:p w:rsidR="00A91BB8" w:rsidRDefault="00A91BB8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</w:t>
            </w:r>
          </w:p>
        </w:tc>
        <w:tc>
          <w:tcPr>
            <w:tcW w:w="4907" w:type="dxa"/>
          </w:tcPr>
          <w:p w:rsidR="00A91BB8" w:rsidRPr="00A91BB8" w:rsidRDefault="0038586B" w:rsidP="00A91B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anchor="84DpPsSO3vbouC96" w:history="1">
              <w:r w:rsidR="00A91BB8" w:rsidRPr="00A91BB8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Постановление Правительства РФ от 17.12.2021 N 2342 "О внесении изменений в Положение о Министерстве строительства и жилищно-коммунального хозяйства Российской Федерации и признании утратившим силу отдельного положения постановления Правительства Российской Федерации от 7 ноября     2015 г. N 1209"</w:t>
              </w:r>
            </w:hyperlink>
          </w:p>
        </w:tc>
        <w:tc>
          <w:tcPr>
            <w:tcW w:w="2835" w:type="dxa"/>
          </w:tcPr>
          <w:p w:rsidR="00A91BB8" w:rsidRDefault="00A91BB8" w:rsidP="002B66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A91BB8" w:rsidRDefault="00A91BB8" w:rsidP="009B1F8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</w:t>
            </w:r>
            <w:r w:rsidRPr="00A91B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Актуализированы полномочия Министерства строительства и жилищно-коммунального хозяйства Российской Федерации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A91BB8" w:rsidRPr="00A91BB8" w:rsidRDefault="00A91BB8" w:rsidP="00A91BB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Pr="00A91B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Внесены поправки в целях приведения Положения о Министерстве в соответствие с действующим законодательством, в том числе в связи с введением института типового проектирования.</w:t>
            </w:r>
          </w:p>
          <w:p w:rsidR="00A91BB8" w:rsidRDefault="00A91BB8" w:rsidP="00A91BB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Pr="00A91B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Также, в том числе Минстрой России уполномочен устанавливать индикативные показатели для федерального государственного строительного надзора, индикативные показатели для федерального государственного контроля за деятельностью национальных объединений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строительства.</w:t>
            </w:r>
          </w:p>
        </w:tc>
      </w:tr>
      <w:tr w:rsidR="00D2038A" w:rsidRPr="004658CE" w:rsidTr="00BA6CCC">
        <w:tc>
          <w:tcPr>
            <w:tcW w:w="617" w:type="dxa"/>
          </w:tcPr>
          <w:p w:rsidR="00D2038A" w:rsidRDefault="00D2038A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907" w:type="dxa"/>
          </w:tcPr>
          <w:p w:rsidR="00D2038A" w:rsidRPr="00D2038A" w:rsidRDefault="0038586B" w:rsidP="00D203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anchor="tsXhVsS6lbEpqNLi1" w:history="1">
              <w:r w:rsidR="00D2038A" w:rsidRPr="00D2038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Приказ Росстандарта от 01.11.2021          N 2459 "Об утверждении Программы </w:t>
              </w:r>
              <w:r w:rsidR="00D2038A" w:rsidRPr="00D2038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lastRenderedPageBreak/>
                <w:t>национальной стандартизации на 2022 год"</w:t>
              </w:r>
            </w:hyperlink>
          </w:p>
        </w:tc>
        <w:tc>
          <w:tcPr>
            <w:tcW w:w="2835" w:type="dxa"/>
          </w:tcPr>
          <w:p w:rsidR="00D2038A" w:rsidRDefault="00D2038A" w:rsidP="002B66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Росстандарт</w:t>
            </w:r>
          </w:p>
        </w:tc>
        <w:tc>
          <w:tcPr>
            <w:tcW w:w="6945" w:type="dxa"/>
          </w:tcPr>
          <w:p w:rsidR="00D2038A" w:rsidRDefault="00D2038A" w:rsidP="009B1F8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 w:rsidRPr="00D203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Утверждена Программа национальной стандартизации на 2022 год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D2038A" w:rsidRPr="00D2038A" w:rsidRDefault="00D2038A" w:rsidP="00D2038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</w:t>
            </w:r>
            <w:r w:rsidRPr="00D203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качестве приоритетного направления формирования Программы определено обеспечение реализации национальных проектов и документов стратегического планирования РФ инструментами стандартизации.</w:t>
            </w:r>
          </w:p>
          <w:p w:rsidR="00D2038A" w:rsidRDefault="00D2038A" w:rsidP="00D2038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03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Ключевыми областями разработки межгосударственных и национальных стандартов являются машиностроение, атомная промышленность, химическая промышленность, медицина и фармацевтика, обеспечение безопасности дорожного движения, интеллектуальная собственность и защита от контрафакта, а также ряд иных областей.</w:t>
            </w:r>
          </w:p>
        </w:tc>
      </w:tr>
      <w:tr w:rsidR="000A3075" w:rsidRPr="004658CE" w:rsidTr="00BA6CCC">
        <w:tc>
          <w:tcPr>
            <w:tcW w:w="617" w:type="dxa"/>
          </w:tcPr>
          <w:p w:rsidR="000A3075" w:rsidRPr="000A3075" w:rsidRDefault="000A3075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7" w:type="dxa"/>
          </w:tcPr>
          <w:p w:rsidR="000A3075" w:rsidRPr="000A3075" w:rsidRDefault="0038586B" w:rsidP="000A30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anchor="deFnmsSyIKEvDFHl" w:history="1">
              <w:r w:rsidR="000A3075" w:rsidRPr="000A307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Постановление Правительства РФ от 20.12.2021 N 2366 "О проведении государственной экспертизы проектной документации и государственной экологической экспертизы проектной документации по принципу "одного окна"</w:t>
              </w:r>
            </w:hyperlink>
          </w:p>
        </w:tc>
        <w:tc>
          <w:tcPr>
            <w:tcW w:w="2835" w:type="dxa"/>
          </w:tcPr>
          <w:p w:rsidR="000A3075" w:rsidRDefault="000A3075" w:rsidP="002B66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</w:t>
            </w:r>
          </w:p>
        </w:tc>
        <w:tc>
          <w:tcPr>
            <w:tcW w:w="6945" w:type="dxa"/>
          </w:tcPr>
          <w:p w:rsidR="000A3075" w:rsidRDefault="000A3075" w:rsidP="009B1F8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  <w:r w:rsidRPr="000A3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 сентября 2022 г. должна быть реализована возможность проведения государственной экспертизы проектной документации и государственной экологической экспертизы проектной документации по принципу "одного окна"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0A3075" w:rsidRPr="000A3075" w:rsidRDefault="000A3075" w:rsidP="000A307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 w:rsidRPr="000A3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ходе проведения государственной экспертизы проектной документации и государственной экологической экспертизы по принципу "одного окна":</w:t>
            </w:r>
          </w:p>
          <w:p w:rsidR="000A3075" w:rsidRPr="000A3075" w:rsidRDefault="000A3075" w:rsidP="000A307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0A3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информационный обмен между заявителем и экспертным органом в рамках государственной экспертизы проектной документации, в том числе обмен документами, осуществляется посредством информационной системы экспертного органа;</w:t>
            </w:r>
          </w:p>
          <w:p w:rsidR="000A3075" w:rsidRPr="000A3075" w:rsidRDefault="000A3075" w:rsidP="000A307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0A3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информационный обмен между заявителем и Росприроднадзором в рамках государственной экологической экспертизы, в том числе обмен документами, осуществляется посредством информационной системы Росприроднадзора.</w:t>
            </w:r>
          </w:p>
          <w:p w:rsidR="000A3075" w:rsidRDefault="000A3075" w:rsidP="000A307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Pr="000A3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Направление заявителю заключения государственной экспертизы проектной документации и заключения государственной экологической экспертизы по результатам их проведения по принципу "одного окна" осуществляется после включения сведений о таких заключениях в соответствующий реестр.</w:t>
            </w:r>
          </w:p>
        </w:tc>
      </w:tr>
    </w:tbl>
    <w:p w:rsidR="008A21C2" w:rsidRPr="004658CE" w:rsidRDefault="00034160" w:rsidP="00A35FF2">
      <w:pPr>
        <w:pStyle w:val="ab"/>
        <w:tabs>
          <w:tab w:val="left" w:pos="11505"/>
        </w:tabs>
        <w:rPr>
          <w:rFonts w:ascii="Times New Roman" w:hAnsi="Times New Roman" w:cs="Times New Roman"/>
          <w:sz w:val="26"/>
          <w:szCs w:val="26"/>
        </w:rPr>
      </w:pPr>
      <w:r w:rsidRPr="004658CE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8A21C2" w:rsidRPr="004658CE" w:rsidSect="00A5798D">
      <w:pgSz w:w="16838" w:h="11906" w:orient="landscape" w:code="9"/>
      <w:pgMar w:top="709" w:right="962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86B" w:rsidRDefault="0038586B" w:rsidP="00E30F64">
      <w:pPr>
        <w:spacing w:after="0" w:line="240" w:lineRule="auto"/>
      </w:pPr>
      <w:r>
        <w:separator/>
      </w:r>
    </w:p>
  </w:endnote>
  <w:endnote w:type="continuationSeparator" w:id="0">
    <w:p w:rsidR="0038586B" w:rsidRDefault="0038586B" w:rsidP="00E3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86B" w:rsidRDefault="0038586B" w:rsidP="00E30F64">
      <w:pPr>
        <w:spacing w:after="0" w:line="240" w:lineRule="auto"/>
      </w:pPr>
      <w:r>
        <w:separator/>
      </w:r>
    </w:p>
  </w:footnote>
  <w:footnote w:type="continuationSeparator" w:id="0">
    <w:p w:rsidR="0038586B" w:rsidRDefault="0038586B" w:rsidP="00E30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F5C86"/>
    <w:multiLevelType w:val="multilevel"/>
    <w:tmpl w:val="7044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5155A"/>
    <w:multiLevelType w:val="multilevel"/>
    <w:tmpl w:val="A424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B733C"/>
    <w:multiLevelType w:val="multilevel"/>
    <w:tmpl w:val="49CE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8B5EE3"/>
    <w:multiLevelType w:val="hybridMultilevel"/>
    <w:tmpl w:val="EE4EC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017E28"/>
    <w:multiLevelType w:val="hybridMultilevel"/>
    <w:tmpl w:val="4672E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CE5E32"/>
    <w:multiLevelType w:val="multilevel"/>
    <w:tmpl w:val="D6D2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B15E22"/>
    <w:multiLevelType w:val="multilevel"/>
    <w:tmpl w:val="04AE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701449"/>
    <w:multiLevelType w:val="multilevel"/>
    <w:tmpl w:val="C7DAAAC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>
    <w:nsid w:val="52956967"/>
    <w:multiLevelType w:val="multilevel"/>
    <w:tmpl w:val="B388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C526EE"/>
    <w:multiLevelType w:val="hybridMultilevel"/>
    <w:tmpl w:val="F590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2B2980"/>
    <w:multiLevelType w:val="multilevel"/>
    <w:tmpl w:val="AFDA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141B01"/>
    <w:multiLevelType w:val="multilevel"/>
    <w:tmpl w:val="4892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2C619F"/>
    <w:multiLevelType w:val="multilevel"/>
    <w:tmpl w:val="C54E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277886"/>
    <w:multiLevelType w:val="hybridMultilevel"/>
    <w:tmpl w:val="03089F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11"/>
  </w:num>
  <w:num w:numId="9">
    <w:abstractNumId w:val="12"/>
  </w:num>
  <w:num w:numId="10">
    <w:abstractNumId w:val="0"/>
  </w:num>
  <w:num w:numId="11">
    <w:abstractNumId w:val="6"/>
  </w:num>
  <w:num w:numId="12">
    <w:abstractNumId w:val="1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09"/>
    <w:rsid w:val="0000013E"/>
    <w:rsid w:val="00000755"/>
    <w:rsid w:val="000009C3"/>
    <w:rsid w:val="00001EDE"/>
    <w:rsid w:val="00002D1C"/>
    <w:rsid w:val="00002E4D"/>
    <w:rsid w:val="00006362"/>
    <w:rsid w:val="00006E0F"/>
    <w:rsid w:val="000072AD"/>
    <w:rsid w:val="000108D5"/>
    <w:rsid w:val="00010978"/>
    <w:rsid w:val="0001181B"/>
    <w:rsid w:val="00012B89"/>
    <w:rsid w:val="0001331C"/>
    <w:rsid w:val="00013E2B"/>
    <w:rsid w:val="00014533"/>
    <w:rsid w:val="00014982"/>
    <w:rsid w:val="0001536D"/>
    <w:rsid w:val="00015F9A"/>
    <w:rsid w:val="00016D04"/>
    <w:rsid w:val="00020771"/>
    <w:rsid w:val="00020B31"/>
    <w:rsid w:val="00020D51"/>
    <w:rsid w:val="0002292B"/>
    <w:rsid w:val="00022C26"/>
    <w:rsid w:val="000233CD"/>
    <w:rsid w:val="00024954"/>
    <w:rsid w:val="0002540B"/>
    <w:rsid w:val="00025B68"/>
    <w:rsid w:val="000272D6"/>
    <w:rsid w:val="000306F8"/>
    <w:rsid w:val="00032359"/>
    <w:rsid w:val="00034160"/>
    <w:rsid w:val="00034889"/>
    <w:rsid w:val="00035E41"/>
    <w:rsid w:val="00036133"/>
    <w:rsid w:val="0003688E"/>
    <w:rsid w:val="00037143"/>
    <w:rsid w:val="0003759E"/>
    <w:rsid w:val="00040C83"/>
    <w:rsid w:val="00043199"/>
    <w:rsid w:val="00043B1D"/>
    <w:rsid w:val="000453E3"/>
    <w:rsid w:val="00046855"/>
    <w:rsid w:val="0004702A"/>
    <w:rsid w:val="000470E0"/>
    <w:rsid w:val="00047710"/>
    <w:rsid w:val="00050963"/>
    <w:rsid w:val="00050A79"/>
    <w:rsid w:val="00050FD2"/>
    <w:rsid w:val="00051BBE"/>
    <w:rsid w:val="000536FC"/>
    <w:rsid w:val="00054AEE"/>
    <w:rsid w:val="00056748"/>
    <w:rsid w:val="0005687D"/>
    <w:rsid w:val="000604B2"/>
    <w:rsid w:val="00060FB0"/>
    <w:rsid w:val="00064BA6"/>
    <w:rsid w:val="00065311"/>
    <w:rsid w:val="00066902"/>
    <w:rsid w:val="00070829"/>
    <w:rsid w:val="00072D71"/>
    <w:rsid w:val="0007443E"/>
    <w:rsid w:val="00076940"/>
    <w:rsid w:val="000772AF"/>
    <w:rsid w:val="0007772F"/>
    <w:rsid w:val="000805CD"/>
    <w:rsid w:val="00083105"/>
    <w:rsid w:val="00083DF5"/>
    <w:rsid w:val="00086D05"/>
    <w:rsid w:val="000875F2"/>
    <w:rsid w:val="00087C77"/>
    <w:rsid w:val="00091FDE"/>
    <w:rsid w:val="000921EC"/>
    <w:rsid w:val="0009392A"/>
    <w:rsid w:val="00094697"/>
    <w:rsid w:val="00096588"/>
    <w:rsid w:val="00096ADD"/>
    <w:rsid w:val="0009763C"/>
    <w:rsid w:val="000A0724"/>
    <w:rsid w:val="000A0FE8"/>
    <w:rsid w:val="000A11EF"/>
    <w:rsid w:val="000A3075"/>
    <w:rsid w:val="000A521E"/>
    <w:rsid w:val="000A5D12"/>
    <w:rsid w:val="000A5DCE"/>
    <w:rsid w:val="000B1128"/>
    <w:rsid w:val="000B16D5"/>
    <w:rsid w:val="000B1C7C"/>
    <w:rsid w:val="000B23FE"/>
    <w:rsid w:val="000B5590"/>
    <w:rsid w:val="000B7488"/>
    <w:rsid w:val="000B7588"/>
    <w:rsid w:val="000C05D6"/>
    <w:rsid w:val="000C18FD"/>
    <w:rsid w:val="000C213C"/>
    <w:rsid w:val="000C2637"/>
    <w:rsid w:val="000C3225"/>
    <w:rsid w:val="000C4BA5"/>
    <w:rsid w:val="000C4D47"/>
    <w:rsid w:val="000C4FFF"/>
    <w:rsid w:val="000C501F"/>
    <w:rsid w:val="000C610E"/>
    <w:rsid w:val="000C6C30"/>
    <w:rsid w:val="000C792C"/>
    <w:rsid w:val="000D3425"/>
    <w:rsid w:val="000D597A"/>
    <w:rsid w:val="000D631D"/>
    <w:rsid w:val="000D6724"/>
    <w:rsid w:val="000D6C3C"/>
    <w:rsid w:val="000E0ED7"/>
    <w:rsid w:val="000E3621"/>
    <w:rsid w:val="000E3719"/>
    <w:rsid w:val="000E4398"/>
    <w:rsid w:val="000E4A86"/>
    <w:rsid w:val="000E4B15"/>
    <w:rsid w:val="000E7128"/>
    <w:rsid w:val="000E771D"/>
    <w:rsid w:val="000F0637"/>
    <w:rsid w:val="000F0F0C"/>
    <w:rsid w:val="000F1600"/>
    <w:rsid w:val="000F1A48"/>
    <w:rsid w:val="000F383A"/>
    <w:rsid w:val="000F3E2C"/>
    <w:rsid w:val="000F4F2D"/>
    <w:rsid w:val="000F7548"/>
    <w:rsid w:val="001000AA"/>
    <w:rsid w:val="001002EF"/>
    <w:rsid w:val="0010065B"/>
    <w:rsid w:val="00100989"/>
    <w:rsid w:val="00100F64"/>
    <w:rsid w:val="00101393"/>
    <w:rsid w:val="001015DD"/>
    <w:rsid w:val="00102260"/>
    <w:rsid w:val="00103ABB"/>
    <w:rsid w:val="00104432"/>
    <w:rsid w:val="001053CC"/>
    <w:rsid w:val="001053D2"/>
    <w:rsid w:val="0010546D"/>
    <w:rsid w:val="0011225A"/>
    <w:rsid w:val="0011290F"/>
    <w:rsid w:val="00113B51"/>
    <w:rsid w:val="00113CEA"/>
    <w:rsid w:val="001153E4"/>
    <w:rsid w:val="0011562E"/>
    <w:rsid w:val="00116002"/>
    <w:rsid w:val="0012166E"/>
    <w:rsid w:val="0012242E"/>
    <w:rsid w:val="001271F8"/>
    <w:rsid w:val="00127DB4"/>
    <w:rsid w:val="0013056F"/>
    <w:rsid w:val="00130C48"/>
    <w:rsid w:val="00131898"/>
    <w:rsid w:val="001357B4"/>
    <w:rsid w:val="00136008"/>
    <w:rsid w:val="00136D25"/>
    <w:rsid w:val="00136F90"/>
    <w:rsid w:val="00137F8B"/>
    <w:rsid w:val="001411F4"/>
    <w:rsid w:val="00141AB3"/>
    <w:rsid w:val="00141F38"/>
    <w:rsid w:val="00144B65"/>
    <w:rsid w:val="00145F2B"/>
    <w:rsid w:val="00150124"/>
    <w:rsid w:val="001509D7"/>
    <w:rsid w:val="00152186"/>
    <w:rsid w:val="00152DD7"/>
    <w:rsid w:val="001538C5"/>
    <w:rsid w:val="001558B5"/>
    <w:rsid w:val="00155B62"/>
    <w:rsid w:val="00155BD8"/>
    <w:rsid w:val="001561E0"/>
    <w:rsid w:val="00156FA6"/>
    <w:rsid w:val="001571B0"/>
    <w:rsid w:val="00160344"/>
    <w:rsid w:val="001620C7"/>
    <w:rsid w:val="001629B9"/>
    <w:rsid w:val="00163AFE"/>
    <w:rsid w:val="001705BD"/>
    <w:rsid w:val="00172603"/>
    <w:rsid w:val="001726FD"/>
    <w:rsid w:val="00172E25"/>
    <w:rsid w:val="00173058"/>
    <w:rsid w:val="001737B5"/>
    <w:rsid w:val="00175512"/>
    <w:rsid w:val="00176C1A"/>
    <w:rsid w:val="00181A12"/>
    <w:rsid w:val="00181E6A"/>
    <w:rsid w:val="00183332"/>
    <w:rsid w:val="00183365"/>
    <w:rsid w:val="00183405"/>
    <w:rsid w:val="00184089"/>
    <w:rsid w:val="00184BD0"/>
    <w:rsid w:val="00190EC2"/>
    <w:rsid w:val="001924A0"/>
    <w:rsid w:val="00192DAB"/>
    <w:rsid w:val="001931C7"/>
    <w:rsid w:val="00195531"/>
    <w:rsid w:val="001959E5"/>
    <w:rsid w:val="00195EC0"/>
    <w:rsid w:val="001970F5"/>
    <w:rsid w:val="001A087F"/>
    <w:rsid w:val="001A29C1"/>
    <w:rsid w:val="001A4A63"/>
    <w:rsid w:val="001A73DD"/>
    <w:rsid w:val="001A7F97"/>
    <w:rsid w:val="001A7FE1"/>
    <w:rsid w:val="001B0422"/>
    <w:rsid w:val="001B122F"/>
    <w:rsid w:val="001B210B"/>
    <w:rsid w:val="001B2567"/>
    <w:rsid w:val="001B258E"/>
    <w:rsid w:val="001B2723"/>
    <w:rsid w:val="001B2ADC"/>
    <w:rsid w:val="001B56E7"/>
    <w:rsid w:val="001B574A"/>
    <w:rsid w:val="001B6027"/>
    <w:rsid w:val="001B615A"/>
    <w:rsid w:val="001B6F9D"/>
    <w:rsid w:val="001B7C7B"/>
    <w:rsid w:val="001C00B1"/>
    <w:rsid w:val="001C0975"/>
    <w:rsid w:val="001C258C"/>
    <w:rsid w:val="001C25F0"/>
    <w:rsid w:val="001C4048"/>
    <w:rsid w:val="001C4170"/>
    <w:rsid w:val="001C738F"/>
    <w:rsid w:val="001D292E"/>
    <w:rsid w:val="001D303C"/>
    <w:rsid w:val="001D3E16"/>
    <w:rsid w:val="001D4F47"/>
    <w:rsid w:val="001D63D7"/>
    <w:rsid w:val="001D7ADC"/>
    <w:rsid w:val="001E0755"/>
    <w:rsid w:val="001E116E"/>
    <w:rsid w:val="001E1FC0"/>
    <w:rsid w:val="001E340F"/>
    <w:rsid w:val="001E373B"/>
    <w:rsid w:val="001E5A51"/>
    <w:rsid w:val="001E5E4F"/>
    <w:rsid w:val="001E63A6"/>
    <w:rsid w:val="001E6D4D"/>
    <w:rsid w:val="001E6EC0"/>
    <w:rsid w:val="001F1B31"/>
    <w:rsid w:val="001F1E91"/>
    <w:rsid w:val="001F5D62"/>
    <w:rsid w:val="001F5FAB"/>
    <w:rsid w:val="001F6B01"/>
    <w:rsid w:val="001F75D4"/>
    <w:rsid w:val="00200E4A"/>
    <w:rsid w:val="00201FEA"/>
    <w:rsid w:val="00203367"/>
    <w:rsid w:val="00203B09"/>
    <w:rsid w:val="002054A4"/>
    <w:rsid w:val="002058D7"/>
    <w:rsid w:val="00206151"/>
    <w:rsid w:val="0020700B"/>
    <w:rsid w:val="00207177"/>
    <w:rsid w:val="00210CDD"/>
    <w:rsid w:val="002112F4"/>
    <w:rsid w:val="0021159E"/>
    <w:rsid w:val="002117ED"/>
    <w:rsid w:val="00211B60"/>
    <w:rsid w:val="0021207F"/>
    <w:rsid w:val="00212298"/>
    <w:rsid w:val="002129D4"/>
    <w:rsid w:val="002130FD"/>
    <w:rsid w:val="00214B37"/>
    <w:rsid w:val="00214DBA"/>
    <w:rsid w:val="00214E23"/>
    <w:rsid w:val="00216795"/>
    <w:rsid w:val="002169A9"/>
    <w:rsid w:val="00216F49"/>
    <w:rsid w:val="0021753C"/>
    <w:rsid w:val="002200F3"/>
    <w:rsid w:val="002206AF"/>
    <w:rsid w:val="00220995"/>
    <w:rsid w:val="002210A7"/>
    <w:rsid w:val="002222C9"/>
    <w:rsid w:val="00224283"/>
    <w:rsid w:val="00226251"/>
    <w:rsid w:val="002264A1"/>
    <w:rsid w:val="002303A7"/>
    <w:rsid w:val="00230AAB"/>
    <w:rsid w:val="002358F2"/>
    <w:rsid w:val="00236963"/>
    <w:rsid w:val="00236E57"/>
    <w:rsid w:val="00240BC0"/>
    <w:rsid w:val="0024189C"/>
    <w:rsid w:val="00244E44"/>
    <w:rsid w:val="00245241"/>
    <w:rsid w:val="002465F4"/>
    <w:rsid w:val="00246B88"/>
    <w:rsid w:val="00246F0F"/>
    <w:rsid w:val="00247092"/>
    <w:rsid w:val="002512F9"/>
    <w:rsid w:val="00252847"/>
    <w:rsid w:val="00252EFC"/>
    <w:rsid w:val="00253CF4"/>
    <w:rsid w:val="00253FBF"/>
    <w:rsid w:val="00255BCB"/>
    <w:rsid w:val="00257183"/>
    <w:rsid w:val="00257A8B"/>
    <w:rsid w:val="00264933"/>
    <w:rsid w:val="00264E99"/>
    <w:rsid w:val="0026655A"/>
    <w:rsid w:val="00266D6F"/>
    <w:rsid w:val="00271C81"/>
    <w:rsid w:val="00271FA4"/>
    <w:rsid w:val="00272447"/>
    <w:rsid w:val="00273882"/>
    <w:rsid w:val="00273A1B"/>
    <w:rsid w:val="00274A2C"/>
    <w:rsid w:val="00275830"/>
    <w:rsid w:val="00276E36"/>
    <w:rsid w:val="00276E3B"/>
    <w:rsid w:val="002801DA"/>
    <w:rsid w:val="002817B0"/>
    <w:rsid w:val="002823C0"/>
    <w:rsid w:val="002842EE"/>
    <w:rsid w:val="00284B8D"/>
    <w:rsid w:val="0028756D"/>
    <w:rsid w:val="002877DA"/>
    <w:rsid w:val="002946E3"/>
    <w:rsid w:val="002974AC"/>
    <w:rsid w:val="002A0310"/>
    <w:rsid w:val="002A03AB"/>
    <w:rsid w:val="002A13CF"/>
    <w:rsid w:val="002A1E63"/>
    <w:rsid w:val="002A2166"/>
    <w:rsid w:val="002A363D"/>
    <w:rsid w:val="002A4113"/>
    <w:rsid w:val="002A42A9"/>
    <w:rsid w:val="002A4B8F"/>
    <w:rsid w:val="002A4D8F"/>
    <w:rsid w:val="002A5B84"/>
    <w:rsid w:val="002A64F7"/>
    <w:rsid w:val="002A7876"/>
    <w:rsid w:val="002A7FF9"/>
    <w:rsid w:val="002B16C4"/>
    <w:rsid w:val="002B2A4D"/>
    <w:rsid w:val="002B3DD6"/>
    <w:rsid w:val="002B54B6"/>
    <w:rsid w:val="002B6156"/>
    <w:rsid w:val="002B6654"/>
    <w:rsid w:val="002C3042"/>
    <w:rsid w:val="002C49AA"/>
    <w:rsid w:val="002C4A5C"/>
    <w:rsid w:val="002C4C39"/>
    <w:rsid w:val="002C587F"/>
    <w:rsid w:val="002C6FBF"/>
    <w:rsid w:val="002D0395"/>
    <w:rsid w:val="002D0725"/>
    <w:rsid w:val="002D0E1F"/>
    <w:rsid w:val="002D116F"/>
    <w:rsid w:val="002D1D62"/>
    <w:rsid w:val="002D2D29"/>
    <w:rsid w:val="002D35F6"/>
    <w:rsid w:val="002D4BA3"/>
    <w:rsid w:val="002D53A9"/>
    <w:rsid w:val="002D5E01"/>
    <w:rsid w:val="002E1AAE"/>
    <w:rsid w:val="002E5AC6"/>
    <w:rsid w:val="002E5F3F"/>
    <w:rsid w:val="002E6499"/>
    <w:rsid w:val="002E684C"/>
    <w:rsid w:val="002F0D1D"/>
    <w:rsid w:val="002F107E"/>
    <w:rsid w:val="002F10CD"/>
    <w:rsid w:val="002F11BC"/>
    <w:rsid w:val="002F2D0E"/>
    <w:rsid w:val="002F4CDB"/>
    <w:rsid w:val="002F52F3"/>
    <w:rsid w:val="002F537E"/>
    <w:rsid w:val="002F5E56"/>
    <w:rsid w:val="002F6159"/>
    <w:rsid w:val="002F6E48"/>
    <w:rsid w:val="002F7195"/>
    <w:rsid w:val="002F7FAF"/>
    <w:rsid w:val="003005A7"/>
    <w:rsid w:val="00300766"/>
    <w:rsid w:val="00300B83"/>
    <w:rsid w:val="003017D9"/>
    <w:rsid w:val="00301816"/>
    <w:rsid w:val="00301ABC"/>
    <w:rsid w:val="00301E42"/>
    <w:rsid w:val="00302965"/>
    <w:rsid w:val="00303B75"/>
    <w:rsid w:val="00303CAD"/>
    <w:rsid w:val="00304532"/>
    <w:rsid w:val="00304CA1"/>
    <w:rsid w:val="0030584E"/>
    <w:rsid w:val="00305F77"/>
    <w:rsid w:val="003062B0"/>
    <w:rsid w:val="00310ABC"/>
    <w:rsid w:val="00312CEF"/>
    <w:rsid w:val="00314F25"/>
    <w:rsid w:val="00315C21"/>
    <w:rsid w:val="003176EB"/>
    <w:rsid w:val="00317AFE"/>
    <w:rsid w:val="00317E7C"/>
    <w:rsid w:val="003239D9"/>
    <w:rsid w:val="003245BB"/>
    <w:rsid w:val="0032472B"/>
    <w:rsid w:val="00325512"/>
    <w:rsid w:val="00326F98"/>
    <w:rsid w:val="00327EF8"/>
    <w:rsid w:val="00327F49"/>
    <w:rsid w:val="0033112E"/>
    <w:rsid w:val="003315A3"/>
    <w:rsid w:val="00331735"/>
    <w:rsid w:val="003344AD"/>
    <w:rsid w:val="00335B81"/>
    <w:rsid w:val="0033609E"/>
    <w:rsid w:val="0033647B"/>
    <w:rsid w:val="003402E7"/>
    <w:rsid w:val="00340D32"/>
    <w:rsid w:val="00342980"/>
    <w:rsid w:val="00342D54"/>
    <w:rsid w:val="00345225"/>
    <w:rsid w:val="00346265"/>
    <w:rsid w:val="00346742"/>
    <w:rsid w:val="00346C64"/>
    <w:rsid w:val="00347D79"/>
    <w:rsid w:val="0035120D"/>
    <w:rsid w:val="00352DCE"/>
    <w:rsid w:val="00353CB3"/>
    <w:rsid w:val="003545A7"/>
    <w:rsid w:val="00354D9F"/>
    <w:rsid w:val="0035614C"/>
    <w:rsid w:val="003568C0"/>
    <w:rsid w:val="003573C7"/>
    <w:rsid w:val="003603DA"/>
    <w:rsid w:val="003609D5"/>
    <w:rsid w:val="00363F80"/>
    <w:rsid w:val="003640B9"/>
    <w:rsid w:val="00365121"/>
    <w:rsid w:val="00366274"/>
    <w:rsid w:val="003710CF"/>
    <w:rsid w:val="003712C1"/>
    <w:rsid w:val="0037180E"/>
    <w:rsid w:val="00373584"/>
    <w:rsid w:val="00373C9A"/>
    <w:rsid w:val="00374388"/>
    <w:rsid w:val="00374947"/>
    <w:rsid w:val="00376673"/>
    <w:rsid w:val="00376C2D"/>
    <w:rsid w:val="00376CDA"/>
    <w:rsid w:val="00377BE3"/>
    <w:rsid w:val="00380F03"/>
    <w:rsid w:val="00382E63"/>
    <w:rsid w:val="00384A47"/>
    <w:rsid w:val="00384DA6"/>
    <w:rsid w:val="0038586B"/>
    <w:rsid w:val="00386A47"/>
    <w:rsid w:val="003875CE"/>
    <w:rsid w:val="003901AF"/>
    <w:rsid w:val="003908DF"/>
    <w:rsid w:val="003917B9"/>
    <w:rsid w:val="00392371"/>
    <w:rsid w:val="00392498"/>
    <w:rsid w:val="0039330C"/>
    <w:rsid w:val="00396E84"/>
    <w:rsid w:val="00396F00"/>
    <w:rsid w:val="003A0F5C"/>
    <w:rsid w:val="003A15E2"/>
    <w:rsid w:val="003A295E"/>
    <w:rsid w:val="003A404B"/>
    <w:rsid w:val="003A442C"/>
    <w:rsid w:val="003A46FC"/>
    <w:rsid w:val="003A4BC2"/>
    <w:rsid w:val="003A5AA4"/>
    <w:rsid w:val="003A6D42"/>
    <w:rsid w:val="003A71FD"/>
    <w:rsid w:val="003A74EB"/>
    <w:rsid w:val="003A7C95"/>
    <w:rsid w:val="003B0707"/>
    <w:rsid w:val="003B18CB"/>
    <w:rsid w:val="003B295F"/>
    <w:rsid w:val="003B44EB"/>
    <w:rsid w:val="003B4FA4"/>
    <w:rsid w:val="003B69EE"/>
    <w:rsid w:val="003C0854"/>
    <w:rsid w:val="003C0F10"/>
    <w:rsid w:val="003C112F"/>
    <w:rsid w:val="003C1AFE"/>
    <w:rsid w:val="003C5E6E"/>
    <w:rsid w:val="003C5F4B"/>
    <w:rsid w:val="003C6A64"/>
    <w:rsid w:val="003C6CFC"/>
    <w:rsid w:val="003D53FE"/>
    <w:rsid w:val="003D62BF"/>
    <w:rsid w:val="003D6DAB"/>
    <w:rsid w:val="003E155F"/>
    <w:rsid w:val="003E2250"/>
    <w:rsid w:val="003E51EE"/>
    <w:rsid w:val="003E5324"/>
    <w:rsid w:val="003E6C09"/>
    <w:rsid w:val="003F0813"/>
    <w:rsid w:val="003F26CB"/>
    <w:rsid w:val="003F56BE"/>
    <w:rsid w:val="003F6B5D"/>
    <w:rsid w:val="003F6CAE"/>
    <w:rsid w:val="003F6DED"/>
    <w:rsid w:val="003F6EFD"/>
    <w:rsid w:val="00401BCB"/>
    <w:rsid w:val="004021D0"/>
    <w:rsid w:val="00402CC6"/>
    <w:rsid w:val="00402EF7"/>
    <w:rsid w:val="004042E7"/>
    <w:rsid w:val="0040567C"/>
    <w:rsid w:val="00411C20"/>
    <w:rsid w:val="004122DB"/>
    <w:rsid w:val="00412C8F"/>
    <w:rsid w:val="004149A8"/>
    <w:rsid w:val="00414F40"/>
    <w:rsid w:val="00415D28"/>
    <w:rsid w:val="004241FF"/>
    <w:rsid w:val="004257A0"/>
    <w:rsid w:val="0042580A"/>
    <w:rsid w:val="00425BAD"/>
    <w:rsid w:val="004270E8"/>
    <w:rsid w:val="00427E31"/>
    <w:rsid w:val="00430F08"/>
    <w:rsid w:val="00430F13"/>
    <w:rsid w:val="004343F8"/>
    <w:rsid w:val="0043441C"/>
    <w:rsid w:val="0043456D"/>
    <w:rsid w:val="00435C56"/>
    <w:rsid w:val="0043785B"/>
    <w:rsid w:val="00437CA2"/>
    <w:rsid w:val="00441F51"/>
    <w:rsid w:val="00443C35"/>
    <w:rsid w:val="00444AAF"/>
    <w:rsid w:val="0045010E"/>
    <w:rsid w:val="00450313"/>
    <w:rsid w:val="004515A3"/>
    <w:rsid w:val="00454404"/>
    <w:rsid w:val="004550F9"/>
    <w:rsid w:val="00456C7F"/>
    <w:rsid w:val="00457B65"/>
    <w:rsid w:val="00461A11"/>
    <w:rsid w:val="0046298B"/>
    <w:rsid w:val="004630ED"/>
    <w:rsid w:val="004658CE"/>
    <w:rsid w:val="00466152"/>
    <w:rsid w:val="0046686B"/>
    <w:rsid w:val="00467DC7"/>
    <w:rsid w:val="00467FF0"/>
    <w:rsid w:val="004728D8"/>
    <w:rsid w:val="00472F90"/>
    <w:rsid w:val="00473007"/>
    <w:rsid w:val="00473351"/>
    <w:rsid w:val="00473BFB"/>
    <w:rsid w:val="0047426F"/>
    <w:rsid w:val="00474612"/>
    <w:rsid w:val="00474EEB"/>
    <w:rsid w:val="0047506B"/>
    <w:rsid w:val="00476E95"/>
    <w:rsid w:val="00477936"/>
    <w:rsid w:val="00477A33"/>
    <w:rsid w:val="00477A7E"/>
    <w:rsid w:val="00482A52"/>
    <w:rsid w:val="004852E6"/>
    <w:rsid w:val="004858EE"/>
    <w:rsid w:val="004869B9"/>
    <w:rsid w:val="00486FD6"/>
    <w:rsid w:val="0048745B"/>
    <w:rsid w:val="004877DB"/>
    <w:rsid w:val="00491282"/>
    <w:rsid w:val="00491852"/>
    <w:rsid w:val="00491D7A"/>
    <w:rsid w:val="00491EF1"/>
    <w:rsid w:val="00492A4A"/>
    <w:rsid w:val="004945E3"/>
    <w:rsid w:val="00494EAD"/>
    <w:rsid w:val="0049770E"/>
    <w:rsid w:val="004A086B"/>
    <w:rsid w:val="004A15CE"/>
    <w:rsid w:val="004A1B52"/>
    <w:rsid w:val="004A26D9"/>
    <w:rsid w:val="004A29AC"/>
    <w:rsid w:val="004A2A05"/>
    <w:rsid w:val="004A2B7C"/>
    <w:rsid w:val="004A47D9"/>
    <w:rsid w:val="004A4D75"/>
    <w:rsid w:val="004A4DEB"/>
    <w:rsid w:val="004A528C"/>
    <w:rsid w:val="004A54D4"/>
    <w:rsid w:val="004A5E29"/>
    <w:rsid w:val="004A7058"/>
    <w:rsid w:val="004B2A73"/>
    <w:rsid w:val="004B682C"/>
    <w:rsid w:val="004B723C"/>
    <w:rsid w:val="004B7353"/>
    <w:rsid w:val="004B7815"/>
    <w:rsid w:val="004C0ACA"/>
    <w:rsid w:val="004C1CA4"/>
    <w:rsid w:val="004C263D"/>
    <w:rsid w:val="004C39B9"/>
    <w:rsid w:val="004C4641"/>
    <w:rsid w:val="004C49B3"/>
    <w:rsid w:val="004C4FD2"/>
    <w:rsid w:val="004C56AF"/>
    <w:rsid w:val="004C5D78"/>
    <w:rsid w:val="004C6485"/>
    <w:rsid w:val="004C69A0"/>
    <w:rsid w:val="004C7FF0"/>
    <w:rsid w:val="004D2A83"/>
    <w:rsid w:val="004D2F6C"/>
    <w:rsid w:val="004D5D46"/>
    <w:rsid w:val="004D5E27"/>
    <w:rsid w:val="004D625E"/>
    <w:rsid w:val="004D7EE6"/>
    <w:rsid w:val="004E2241"/>
    <w:rsid w:val="004E3714"/>
    <w:rsid w:val="004E3B6C"/>
    <w:rsid w:val="004E6FD4"/>
    <w:rsid w:val="004E72AB"/>
    <w:rsid w:val="004F0507"/>
    <w:rsid w:val="004F0B82"/>
    <w:rsid w:val="004F21A5"/>
    <w:rsid w:val="004F3644"/>
    <w:rsid w:val="004F4097"/>
    <w:rsid w:val="004F45FC"/>
    <w:rsid w:val="004F5B29"/>
    <w:rsid w:val="00500EE4"/>
    <w:rsid w:val="0050301E"/>
    <w:rsid w:val="00503DA6"/>
    <w:rsid w:val="005042BB"/>
    <w:rsid w:val="0050443A"/>
    <w:rsid w:val="00504B3F"/>
    <w:rsid w:val="00505390"/>
    <w:rsid w:val="0050664C"/>
    <w:rsid w:val="00507F5D"/>
    <w:rsid w:val="00510861"/>
    <w:rsid w:val="005109E1"/>
    <w:rsid w:val="00511152"/>
    <w:rsid w:val="00511AD3"/>
    <w:rsid w:val="00512E66"/>
    <w:rsid w:val="00513366"/>
    <w:rsid w:val="005137BD"/>
    <w:rsid w:val="0051430D"/>
    <w:rsid w:val="00515EE1"/>
    <w:rsid w:val="00516293"/>
    <w:rsid w:val="00516314"/>
    <w:rsid w:val="00517B42"/>
    <w:rsid w:val="005204E8"/>
    <w:rsid w:val="005208A3"/>
    <w:rsid w:val="00520C24"/>
    <w:rsid w:val="00520F72"/>
    <w:rsid w:val="005215B7"/>
    <w:rsid w:val="00522090"/>
    <w:rsid w:val="005253F0"/>
    <w:rsid w:val="005263FE"/>
    <w:rsid w:val="0052749C"/>
    <w:rsid w:val="005278CF"/>
    <w:rsid w:val="00530D34"/>
    <w:rsid w:val="0053184A"/>
    <w:rsid w:val="00531A69"/>
    <w:rsid w:val="00533DE1"/>
    <w:rsid w:val="0053482D"/>
    <w:rsid w:val="00535C5F"/>
    <w:rsid w:val="00540444"/>
    <w:rsid w:val="00540E5E"/>
    <w:rsid w:val="00541D05"/>
    <w:rsid w:val="005436F5"/>
    <w:rsid w:val="0054592A"/>
    <w:rsid w:val="00545F5A"/>
    <w:rsid w:val="005475A8"/>
    <w:rsid w:val="00547858"/>
    <w:rsid w:val="00547EA7"/>
    <w:rsid w:val="00552CA2"/>
    <w:rsid w:val="00552D92"/>
    <w:rsid w:val="00555026"/>
    <w:rsid w:val="00555230"/>
    <w:rsid w:val="00555328"/>
    <w:rsid w:val="005575CF"/>
    <w:rsid w:val="00557EC4"/>
    <w:rsid w:val="00561044"/>
    <w:rsid w:val="00561506"/>
    <w:rsid w:val="00561658"/>
    <w:rsid w:val="005630C4"/>
    <w:rsid w:val="005651DC"/>
    <w:rsid w:val="005653A4"/>
    <w:rsid w:val="005659E3"/>
    <w:rsid w:val="0056745A"/>
    <w:rsid w:val="00567F3D"/>
    <w:rsid w:val="0057177E"/>
    <w:rsid w:val="00571B5A"/>
    <w:rsid w:val="00573121"/>
    <w:rsid w:val="00574A8C"/>
    <w:rsid w:val="0057647E"/>
    <w:rsid w:val="00576DEE"/>
    <w:rsid w:val="00576E26"/>
    <w:rsid w:val="005809D8"/>
    <w:rsid w:val="00580A96"/>
    <w:rsid w:val="00580F3C"/>
    <w:rsid w:val="0058166F"/>
    <w:rsid w:val="00582F37"/>
    <w:rsid w:val="00582FDD"/>
    <w:rsid w:val="00583549"/>
    <w:rsid w:val="005849A0"/>
    <w:rsid w:val="00585047"/>
    <w:rsid w:val="00585ABC"/>
    <w:rsid w:val="00585FB1"/>
    <w:rsid w:val="0058653D"/>
    <w:rsid w:val="00587835"/>
    <w:rsid w:val="00591873"/>
    <w:rsid w:val="00592691"/>
    <w:rsid w:val="00596561"/>
    <w:rsid w:val="005A328B"/>
    <w:rsid w:val="005A32F5"/>
    <w:rsid w:val="005A4565"/>
    <w:rsid w:val="005A482A"/>
    <w:rsid w:val="005A497A"/>
    <w:rsid w:val="005A5826"/>
    <w:rsid w:val="005A69D8"/>
    <w:rsid w:val="005A6C56"/>
    <w:rsid w:val="005A6DF8"/>
    <w:rsid w:val="005A6FC0"/>
    <w:rsid w:val="005A6FF4"/>
    <w:rsid w:val="005A7016"/>
    <w:rsid w:val="005B015F"/>
    <w:rsid w:val="005B0C8A"/>
    <w:rsid w:val="005B5A23"/>
    <w:rsid w:val="005B5D1A"/>
    <w:rsid w:val="005B61F7"/>
    <w:rsid w:val="005B6FF2"/>
    <w:rsid w:val="005B784E"/>
    <w:rsid w:val="005C19F6"/>
    <w:rsid w:val="005C1FDB"/>
    <w:rsid w:val="005C38DE"/>
    <w:rsid w:val="005C3B8D"/>
    <w:rsid w:val="005C5CC2"/>
    <w:rsid w:val="005C7E4C"/>
    <w:rsid w:val="005D1773"/>
    <w:rsid w:val="005D1A18"/>
    <w:rsid w:val="005D1DDE"/>
    <w:rsid w:val="005D4E8C"/>
    <w:rsid w:val="005D6D69"/>
    <w:rsid w:val="005D6DC9"/>
    <w:rsid w:val="005D775D"/>
    <w:rsid w:val="005E0699"/>
    <w:rsid w:val="005E074E"/>
    <w:rsid w:val="005E16F6"/>
    <w:rsid w:val="005E28A8"/>
    <w:rsid w:val="005E354A"/>
    <w:rsid w:val="005E4032"/>
    <w:rsid w:val="005E4954"/>
    <w:rsid w:val="005E5F8A"/>
    <w:rsid w:val="005F12F5"/>
    <w:rsid w:val="005F1A4C"/>
    <w:rsid w:val="005F2090"/>
    <w:rsid w:val="005F20B4"/>
    <w:rsid w:val="005F3DE8"/>
    <w:rsid w:val="005F4EBE"/>
    <w:rsid w:val="005F572A"/>
    <w:rsid w:val="005F59B5"/>
    <w:rsid w:val="0060071F"/>
    <w:rsid w:val="00600A7A"/>
    <w:rsid w:val="006050AD"/>
    <w:rsid w:val="006066BC"/>
    <w:rsid w:val="006067A5"/>
    <w:rsid w:val="00606FE7"/>
    <w:rsid w:val="00607459"/>
    <w:rsid w:val="006106F6"/>
    <w:rsid w:val="0061111F"/>
    <w:rsid w:val="00611430"/>
    <w:rsid w:val="006121D7"/>
    <w:rsid w:val="00612606"/>
    <w:rsid w:val="00612B41"/>
    <w:rsid w:val="00613016"/>
    <w:rsid w:val="0061309F"/>
    <w:rsid w:val="00613D59"/>
    <w:rsid w:val="0061413B"/>
    <w:rsid w:val="0061579A"/>
    <w:rsid w:val="00615815"/>
    <w:rsid w:val="00616166"/>
    <w:rsid w:val="00621E0C"/>
    <w:rsid w:val="00621F58"/>
    <w:rsid w:val="00622935"/>
    <w:rsid w:val="00623347"/>
    <w:rsid w:val="00623531"/>
    <w:rsid w:val="00623B7F"/>
    <w:rsid w:val="00624CC2"/>
    <w:rsid w:val="00625D19"/>
    <w:rsid w:val="0062677A"/>
    <w:rsid w:val="0063239C"/>
    <w:rsid w:val="00632576"/>
    <w:rsid w:val="00632F6C"/>
    <w:rsid w:val="006345A3"/>
    <w:rsid w:val="006345E5"/>
    <w:rsid w:val="00634BCD"/>
    <w:rsid w:val="00635283"/>
    <w:rsid w:val="00635F26"/>
    <w:rsid w:val="006378B7"/>
    <w:rsid w:val="006378DA"/>
    <w:rsid w:val="00642939"/>
    <w:rsid w:val="00644CCB"/>
    <w:rsid w:val="0064601C"/>
    <w:rsid w:val="006463E1"/>
    <w:rsid w:val="00646828"/>
    <w:rsid w:val="00650AC7"/>
    <w:rsid w:val="00650C19"/>
    <w:rsid w:val="00652C4D"/>
    <w:rsid w:val="00652EE0"/>
    <w:rsid w:val="0065339D"/>
    <w:rsid w:val="00655A3B"/>
    <w:rsid w:val="00655FE2"/>
    <w:rsid w:val="00656855"/>
    <w:rsid w:val="006623AA"/>
    <w:rsid w:val="00662B91"/>
    <w:rsid w:val="006645CF"/>
    <w:rsid w:val="00664DF7"/>
    <w:rsid w:val="006671FC"/>
    <w:rsid w:val="00667BA6"/>
    <w:rsid w:val="00667D9A"/>
    <w:rsid w:val="00672403"/>
    <w:rsid w:val="0067317C"/>
    <w:rsid w:val="0067393E"/>
    <w:rsid w:val="00674929"/>
    <w:rsid w:val="00675F8D"/>
    <w:rsid w:val="0068044F"/>
    <w:rsid w:val="00681DA8"/>
    <w:rsid w:val="00682693"/>
    <w:rsid w:val="00682F56"/>
    <w:rsid w:val="006854BA"/>
    <w:rsid w:val="00685A35"/>
    <w:rsid w:val="00685C4A"/>
    <w:rsid w:val="0068619B"/>
    <w:rsid w:val="00686E96"/>
    <w:rsid w:val="00687417"/>
    <w:rsid w:val="00690011"/>
    <w:rsid w:val="006911DF"/>
    <w:rsid w:val="00691782"/>
    <w:rsid w:val="0069286E"/>
    <w:rsid w:val="00693147"/>
    <w:rsid w:val="00693BC1"/>
    <w:rsid w:val="00694601"/>
    <w:rsid w:val="006949F3"/>
    <w:rsid w:val="00694CBF"/>
    <w:rsid w:val="006975C2"/>
    <w:rsid w:val="0069771A"/>
    <w:rsid w:val="006A12F7"/>
    <w:rsid w:val="006A1861"/>
    <w:rsid w:val="006A2CF0"/>
    <w:rsid w:val="006A384C"/>
    <w:rsid w:val="006A3DC4"/>
    <w:rsid w:val="006A6240"/>
    <w:rsid w:val="006B18FA"/>
    <w:rsid w:val="006B2616"/>
    <w:rsid w:val="006B28D1"/>
    <w:rsid w:val="006B6BC6"/>
    <w:rsid w:val="006B70A1"/>
    <w:rsid w:val="006C00E1"/>
    <w:rsid w:val="006C0276"/>
    <w:rsid w:val="006C4351"/>
    <w:rsid w:val="006C4514"/>
    <w:rsid w:val="006C525E"/>
    <w:rsid w:val="006C58FB"/>
    <w:rsid w:val="006C6318"/>
    <w:rsid w:val="006C660E"/>
    <w:rsid w:val="006C6AA1"/>
    <w:rsid w:val="006D009F"/>
    <w:rsid w:val="006D02D6"/>
    <w:rsid w:val="006D050E"/>
    <w:rsid w:val="006D0AA2"/>
    <w:rsid w:val="006D1F48"/>
    <w:rsid w:val="006D35E1"/>
    <w:rsid w:val="006D47DE"/>
    <w:rsid w:val="006D4DBF"/>
    <w:rsid w:val="006D5A26"/>
    <w:rsid w:val="006D5A84"/>
    <w:rsid w:val="006D6662"/>
    <w:rsid w:val="006D6897"/>
    <w:rsid w:val="006E1B65"/>
    <w:rsid w:val="006E30D8"/>
    <w:rsid w:val="006E3CFF"/>
    <w:rsid w:val="006E450A"/>
    <w:rsid w:val="006E5FB5"/>
    <w:rsid w:val="006E6DD8"/>
    <w:rsid w:val="006E7625"/>
    <w:rsid w:val="006F0BB0"/>
    <w:rsid w:val="006F2B45"/>
    <w:rsid w:val="006F3380"/>
    <w:rsid w:val="006F482A"/>
    <w:rsid w:val="006F4A60"/>
    <w:rsid w:val="006F5BD9"/>
    <w:rsid w:val="006F663E"/>
    <w:rsid w:val="006F6C3D"/>
    <w:rsid w:val="00703920"/>
    <w:rsid w:val="007039A5"/>
    <w:rsid w:val="00704B45"/>
    <w:rsid w:val="0070603C"/>
    <w:rsid w:val="00707D56"/>
    <w:rsid w:val="00711084"/>
    <w:rsid w:val="00711D96"/>
    <w:rsid w:val="00714173"/>
    <w:rsid w:val="007153F1"/>
    <w:rsid w:val="00715738"/>
    <w:rsid w:val="0071648D"/>
    <w:rsid w:val="00716C8A"/>
    <w:rsid w:val="00716F00"/>
    <w:rsid w:val="0071728A"/>
    <w:rsid w:val="0072134C"/>
    <w:rsid w:val="007213D0"/>
    <w:rsid w:val="007216EB"/>
    <w:rsid w:val="00721A5C"/>
    <w:rsid w:val="00723D31"/>
    <w:rsid w:val="007259D7"/>
    <w:rsid w:val="0073069C"/>
    <w:rsid w:val="00730EC1"/>
    <w:rsid w:val="00731BA9"/>
    <w:rsid w:val="007325B3"/>
    <w:rsid w:val="007344A3"/>
    <w:rsid w:val="0073587A"/>
    <w:rsid w:val="00735984"/>
    <w:rsid w:val="00735FA8"/>
    <w:rsid w:val="007366A1"/>
    <w:rsid w:val="00737753"/>
    <w:rsid w:val="0074063F"/>
    <w:rsid w:val="00743A10"/>
    <w:rsid w:val="00745B72"/>
    <w:rsid w:val="00745E9A"/>
    <w:rsid w:val="007534D2"/>
    <w:rsid w:val="00754500"/>
    <w:rsid w:val="00757B46"/>
    <w:rsid w:val="00757D30"/>
    <w:rsid w:val="0076060C"/>
    <w:rsid w:val="00761182"/>
    <w:rsid w:val="0076214D"/>
    <w:rsid w:val="00762FAD"/>
    <w:rsid w:val="00763FD3"/>
    <w:rsid w:val="0076574F"/>
    <w:rsid w:val="00766CD7"/>
    <w:rsid w:val="00767A37"/>
    <w:rsid w:val="00770756"/>
    <w:rsid w:val="0077104E"/>
    <w:rsid w:val="00771E6E"/>
    <w:rsid w:val="0077258C"/>
    <w:rsid w:val="00772C34"/>
    <w:rsid w:val="00772F1E"/>
    <w:rsid w:val="007739A9"/>
    <w:rsid w:val="00773D81"/>
    <w:rsid w:val="00773F43"/>
    <w:rsid w:val="0077457F"/>
    <w:rsid w:val="00774ABF"/>
    <w:rsid w:val="007753D6"/>
    <w:rsid w:val="007769F2"/>
    <w:rsid w:val="00777280"/>
    <w:rsid w:val="007817F7"/>
    <w:rsid w:val="00781E5B"/>
    <w:rsid w:val="007831FE"/>
    <w:rsid w:val="00783FCE"/>
    <w:rsid w:val="00785319"/>
    <w:rsid w:val="00785399"/>
    <w:rsid w:val="00785869"/>
    <w:rsid w:val="00785BCC"/>
    <w:rsid w:val="00786030"/>
    <w:rsid w:val="00786F00"/>
    <w:rsid w:val="00787950"/>
    <w:rsid w:val="00787A7D"/>
    <w:rsid w:val="00795093"/>
    <w:rsid w:val="00795CAC"/>
    <w:rsid w:val="00797F26"/>
    <w:rsid w:val="007A14F1"/>
    <w:rsid w:val="007A1617"/>
    <w:rsid w:val="007A174D"/>
    <w:rsid w:val="007A1F62"/>
    <w:rsid w:val="007A291E"/>
    <w:rsid w:val="007A417D"/>
    <w:rsid w:val="007A56E7"/>
    <w:rsid w:val="007A6F18"/>
    <w:rsid w:val="007A7406"/>
    <w:rsid w:val="007B0EAD"/>
    <w:rsid w:val="007B1204"/>
    <w:rsid w:val="007B1342"/>
    <w:rsid w:val="007B199B"/>
    <w:rsid w:val="007B4954"/>
    <w:rsid w:val="007B5322"/>
    <w:rsid w:val="007B5D48"/>
    <w:rsid w:val="007B605D"/>
    <w:rsid w:val="007B6390"/>
    <w:rsid w:val="007B686E"/>
    <w:rsid w:val="007B6F65"/>
    <w:rsid w:val="007B7D89"/>
    <w:rsid w:val="007B7D8B"/>
    <w:rsid w:val="007C0448"/>
    <w:rsid w:val="007C04D9"/>
    <w:rsid w:val="007C14F4"/>
    <w:rsid w:val="007C1C68"/>
    <w:rsid w:val="007C1CA5"/>
    <w:rsid w:val="007C252E"/>
    <w:rsid w:val="007C2CB6"/>
    <w:rsid w:val="007C37D2"/>
    <w:rsid w:val="007C3EC0"/>
    <w:rsid w:val="007C4DBC"/>
    <w:rsid w:val="007C598B"/>
    <w:rsid w:val="007C6022"/>
    <w:rsid w:val="007C6164"/>
    <w:rsid w:val="007D0A6D"/>
    <w:rsid w:val="007D0E3C"/>
    <w:rsid w:val="007D21FA"/>
    <w:rsid w:val="007D23FE"/>
    <w:rsid w:val="007D7B72"/>
    <w:rsid w:val="007E22B1"/>
    <w:rsid w:val="007E320A"/>
    <w:rsid w:val="007E422F"/>
    <w:rsid w:val="007E5ACE"/>
    <w:rsid w:val="007E67B9"/>
    <w:rsid w:val="007E6D00"/>
    <w:rsid w:val="007F030F"/>
    <w:rsid w:val="007F09C2"/>
    <w:rsid w:val="007F1305"/>
    <w:rsid w:val="007F1849"/>
    <w:rsid w:val="007F1FE9"/>
    <w:rsid w:val="007F493D"/>
    <w:rsid w:val="007F7786"/>
    <w:rsid w:val="007F77A9"/>
    <w:rsid w:val="008000F4"/>
    <w:rsid w:val="0080173E"/>
    <w:rsid w:val="00802680"/>
    <w:rsid w:val="00803186"/>
    <w:rsid w:val="008062DB"/>
    <w:rsid w:val="008069EB"/>
    <w:rsid w:val="00806B19"/>
    <w:rsid w:val="00806D2E"/>
    <w:rsid w:val="0081157D"/>
    <w:rsid w:val="00812CAC"/>
    <w:rsid w:val="008133CE"/>
    <w:rsid w:val="00813BCF"/>
    <w:rsid w:val="00814431"/>
    <w:rsid w:val="00816C4E"/>
    <w:rsid w:val="0082133C"/>
    <w:rsid w:val="00822B70"/>
    <w:rsid w:val="008239D5"/>
    <w:rsid w:val="0082424E"/>
    <w:rsid w:val="008246CD"/>
    <w:rsid w:val="00824748"/>
    <w:rsid w:val="00824794"/>
    <w:rsid w:val="008255FF"/>
    <w:rsid w:val="008264DA"/>
    <w:rsid w:val="008306CB"/>
    <w:rsid w:val="0083084C"/>
    <w:rsid w:val="00831E05"/>
    <w:rsid w:val="00832556"/>
    <w:rsid w:val="008326C1"/>
    <w:rsid w:val="00832A61"/>
    <w:rsid w:val="00833F3D"/>
    <w:rsid w:val="0083461C"/>
    <w:rsid w:val="0083670A"/>
    <w:rsid w:val="0083671D"/>
    <w:rsid w:val="008402B8"/>
    <w:rsid w:val="00843B5D"/>
    <w:rsid w:val="00850F52"/>
    <w:rsid w:val="00851078"/>
    <w:rsid w:val="00851F68"/>
    <w:rsid w:val="00854C5F"/>
    <w:rsid w:val="008550EA"/>
    <w:rsid w:val="00855AFC"/>
    <w:rsid w:val="008578C7"/>
    <w:rsid w:val="00860683"/>
    <w:rsid w:val="00860E34"/>
    <w:rsid w:val="00861E54"/>
    <w:rsid w:val="0086360F"/>
    <w:rsid w:val="008644F5"/>
    <w:rsid w:val="00865BF9"/>
    <w:rsid w:val="008706DE"/>
    <w:rsid w:val="00871E6B"/>
    <w:rsid w:val="00871E91"/>
    <w:rsid w:val="008757EE"/>
    <w:rsid w:val="00880A5E"/>
    <w:rsid w:val="008855EA"/>
    <w:rsid w:val="008908D3"/>
    <w:rsid w:val="008910EF"/>
    <w:rsid w:val="00891B8C"/>
    <w:rsid w:val="0089580F"/>
    <w:rsid w:val="00896614"/>
    <w:rsid w:val="008975DB"/>
    <w:rsid w:val="008A21C2"/>
    <w:rsid w:val="008A2733"/>
    <w:rsid w:val="008A3E8D"/>
    <w:rsid w:val="008A5563"/>
    <w:rsid w:val="008A5984"/>
    <w:rsid w:val="008A708F"/>
    <w:rsid w:val="008A7B6F"/>
    <w:rsid w:val="008B1427"/>
    <w:rsid w:val="008B3612"/>
    <w:rsid w:val="008B3F3B"/>
    <w:rsid w:val="008B5833"/>
    <w:rsid w:val="008B5ACF"/>
    <w:rsid w:val="008B5E0C"/>
    <w:rsid w:val="008B63A1"/>
    <w:rsid w:val="008B7C9A"/>
    <w:rsid w:val="008C0A08"/>
    <w:rsid w:val="008C18C0"/>
    <w:rsid w:val="008C1AE1"/>
    <w:rsid w:val="008C3508"/>
    <w:rsid w:val="008C3716"/>
    <w:rsid w:val="008C42E5"/>
    <w:rsid w:val="008C47A0"/>
    <w:rsid w:val="008C57A9"/>
    <w:rsid w:val="008C6226"/>
    <w:rsid w:val="008C6492"/>
    <w:rsid w:val="008C6AC8"/>
    <w:rsid w:val="008D0750"/>
    <w:rsid w:val="008D1C7C"/>
    <w:rsid w:val="008D22D7"/>
    <w:rsid w:val="008D3533"/>
    <w:rsid w:val="008D493F"/>
    <w:rsid w:val="008D545A"/>
    <w:rsid w:val="008D6094"/>
    <w:rsid w:val="008D617A"/>
    <w:rsid w:val="008D6483"/>
    <w:rsid w:val="008D66A7"/>
    <w:rsid w:val="008D68FC"/>
    <w:rsid w:val="008D6969"/>
    <w:rsid w:val="008D7517"/>
    <w:rsid w:val="008D77BE"/>
    <w:rsid w:val="008D7A77"/>
    <w:rsid w:val="008D7C70"/>
    <w:rsid w:val="008E3459"/>
    <w:rsid w:val="008E3D91"/>
    <w:rsid w:val="008E450C"/>
    <w:rsid w:val="008E643F"/>
    <w:rsid w:val="008E77CF"/>
    <w:rsid w:val="008E7B68"/>
    <w:rsid w:val="008F0E6E"/>
    <w:rsid w:val="008F3B17"/>
    <w:rsid w:val="008F48AC"/>
    <w:rsid w:val="008F59B0"/>
    <w:rsid w:val="008F651E"/>
    <w:rsid w:val="008F795F"/>
    <w:rsid w:val="0090004C"/>
    <w:rsid w:val="009002E4"/>
    <w:rsid w:val="00900B6E"/>
    <w:rsid w:val="00903EDA"/>
    <w:rsid w:val="00904227"/>
    <w:rsid w:val="00906AFC"/>
    <w:rsid w:val="00907659"/>
    <w:rsid w:val="009078F7"/>
    <w:rsid w:val="00907F44"/>
    <w:rsid w:val="00910362"/>
    <w:rsid w:val="00910790"/>
    <w:rsid w:val="00910A74"/>
    <w:rsid w:val="0091176B"/>
    <w:rsid w:val="00914151"/>
    <w:rsid w:val="00915069"/>
    <w:rsid w:val="00917CE5"/>
    <w:rsid w:val="00922DD1"/>
    <w:rsid w:val="0092361E"/>
    <w:rsid w:val="009236A3"/>
    <w:rsid w:val="00923EEA"/>
    <w:rsid w:val="009240EB"/>
    <w:rsid w:val="00924E87"/>
    <w:rsid w:val="00924FFC"/>
    <w:rsid w:val="009262E6"/>
    <w:rsid w:val="009275FE"/>
    <w:rsid w:val="0093039E"/>
    <w:rsid w:val="00930B82"/>
    <w:rsid w:val="00931259"/>
    <w:rsid w:val="009312B4"/>
    <w:rsid w:val="00931E8D"/>
    <w:rsid w:val="009347EB"/>
    <w:rsid w:val="00934F88"/>
    <w:rsid w:val="00936E45"/>
    <w:rsid w:val="00942B67"/>
    <w:rsid w:val="00943FC0"/>
    <w:rsid w:val="00945E5A"/>
    <w:rsid w:val="00950213"/>
    <w:rsid w:val="00950FEE"/>
    <w:rsid w:val="009517C2"/>
    <w:rsid w:val="00951D73"/>
    <w:rsid w:val="00951E9D"/>
    <w:rsid w:val="0095259C"/>
    <w:rsid w:val="009526BC"/>
    <w:rsid w:val="009526EE"/>
    <w:rsid w:val="00952E9E"/>
    <w:rsid w:val="00953973"/>
    <w:rsid w:val="00953C31"/>
    <w:rsid w:val="0095407B"/>
    <w:rsid w:val="0095562B"/>
    <w:rsid w:val="00955AE3"/>
    <w:rsid w:val="0095618F"/>
    <w:rsid w:val="009627E9"/>
    <w:rsid w:val="00964D26"/>
    <w:rsid w:val="00964F75"/>
    <w:rsid w:val="0096540F"/>
    <w:rsid w:val="009656AB"/>
    <w:rsid w:val="00967FF2"/>
    <w:rsid w:val="00970055"/>
    <w:rsid w:val="00971400"/>
    <w:rsid w:val="00971911"/>
    <w:rsid w:val="00971E4A"/>
    <w:rsid w:val="0097230F"/>
    <w:rsid w:val="0097259A"/>
    <w:rsid w:val="00972B26"/>
    <w:rsid w:val="009735D5"/>
    <w:rsid w:val="00975FDE"/>
    <w:rsid w:val="00977E94"/>
    <w:rsid w:val="009800D4"/>
    <w:rsid w:val="00980E8A"/>
    <w:rsid w:val="00982030"/>
    <w:rsid w:val="00982A7D"/>
    <w:rsid w:val="00982BC5"/>
    <w:rsid w:val="00982FD8"/>
    <w:rsid w:val="00983EA7"/>
    <w:rsid w:val="00986B95"/>
    <w:rsid w:val="00986D85"/>
    <w:rsid w:val="009874CF"/>
    <w:rsid w:val="00993182"/>
    <w:rsid w:val="00993395"/>
    <w:rsid w:val="00993AE3"/>
    <w:rsid w:val="0099439E"/>
    <w:rsid w:val="009957B6"/>
    <w:rsid w:val="009960B3"/>
    <w:rsid w:val="009966C3"/>
    <w:rsid w:val="00997710"/>
    <w:rsid w:val="009A0046"/>
    <w:rsid w:val="009A0165"/>
    <w:rsid w:val="009A04E5"/>
    <w:rsid w:val="009A1D0E"/>
    <w:rsid w:val="009A4C96"/>
    <w:rsid w:val="009A4E8A"/>
    <w:rsid w:val="009A4FB0"/>
    <w:rsid w:val="009A5881"/>
    <w:rsid w:val="009A5AA2"/>
    <w:rsid w:val="009A6285"/>
    <w:rsid w:val="009A7458"/>
    <w:rsid w:val="009A7740"/>
    <w:rsid w:val="009B0074"/>
    <w:rsid w:val="009B0875"/>
    <w:rsid w:val="009B1F82"/>
    <w:rsid w:val="009B463F"/>
    <w:rsid w:val="009B4D93"/>
    <w:rsid w:val="009B7A6C"/>
    <w:rsid w:val="009B7DE0"/>
    <w:rsid w:val="009B7E84"/>
    <w:rsid w:val="009C04D8"/>
    <w:rsid w:val="009C0698"/>
    <w:rsid w:val="009C06BA"/>
    <w:rsid w:val="009C165D"/>
    <w:rsid w:val="009C1D27"/>
    <w:rsid w:val="009C2316"/>
    <w:rsid w:val="009C252B"/>
    <w:rsid w:val="009C2956"/>
    <w:rsid w:val="009C2CEF"/>
    <w:rsid w:val="009C313A"/>
    <w:rsid w:val="009C431E"/>
    <w:rsid w:val="009C44F7"/>
    <w:rsid w:val="009C5228"/>
    <w:rsid w:val="009C5257"/>
    <w:rsid w:val="009C63B8"/>
    <w:rsid w:val="009C7FB4"/>
    <w:rsid w:val="009D0767"/>
    <w:rsid w:val="009D1446"/>
    <w:rsid w:val="009D25B6"/>
    <w:rsid w:val="009D319B"/>
    <w:rsid w:val="009D3848"/>
    <w:rsid w:val="009D4024"/>
    <w:rsid w:val="009D6EC3"/>
    <w:rsid w:val="009E0A8B"/>
    <w:rsid w:val="009E0AF7"/>
    <w:rsid w:val="009E11AF"/>
    <w:rsid w:val="009E1FEE"/>
    <w:rsid w:val="009E259B"/>
    <w:rsid w:val="009E29A7"/>
    <w:rsid w:val="009E390A"/>
    <w:rsid w:val="009E478E"/>
    <w:rsid w:val="009E73E8"/>
    <w:rsid w:val="009E7B1B"/>
    <w:rsid w:val="009F1165"/>
    <w:rsid w:val="009F1B62"/>
    <w:rsid w:val="009F32EB"/>
    <w:rsid w:val="009F48D1"/>
    <w:rsid w:val="009F540B"/>
    <w:rsid w:val="00A00502"/>
    <w:rsid w:val="00A00F06"/>
    <w:rsid w:val="00A03077"/>
    <w:rsid w:val="00A0454B"/>
    <w:rsid w:val="00A05357"/>
    <w:rsid w:val="00A0675E"/>
    <w:rsid w:val="00A07D14"/>
    <w:rsid w:val="00A10D78"/>
    <w:rsid w:val="00A11CE1"/>
    <w:rsid w:val="00A13593"/>
    <w:rsid w:val="00A14438"/>
    <w:rsid w:val="00A15CD2"/>
    <w:rsid w:val="00A1632B"/>
    <w:rsid w:val="00A16E83"/>
    <w:rsid w:val="00A178BE"/>
    <w:rsid w:val="00A17E34"/>
    <w:rsid w:val="00A205BF"/>
    <w:rsid w:val="00A214D0"/>
    <w:rsid w:val="00A21DFE"/>
    <w:rsid w:val="00A226A9"/>
    <w:rsid w:val="00A22CE3"/>
    <w:rsid w:val="00A233D7"/>
    <w:rsid w:val="00A24C88"/>
    <w:rsid w:val="00A24FF3"/>
    <w:rsid w:val="00A257FB"/>
    <w:rsid w:val="00A25D5E"/>
    <w:rsid w:val="00A26AC9"/>
    <w:rsid w:val="00A26BF9"/>
    <w:rsid w:val="00A3015B"/>
    <w:rsid w:val="00A322FB"/>
    <w:rsid w:val="00A32865"/>
    <w:rsid w:val="00A35132"/>
    <w:rsid w:val="00A3513C"/>
    <w:rsid w:val="00A35D48"/>
    <w:rsid w:val="00A35FF2"/>
    <w:rsid w:val="00A360B6"/>
    <w:rsid w:val="00A42069"/>
    <w:rsid w:val="00A42646"/>
    <w:rsid w:val="00A43502"/>
    <w:rsid w:val="00A455AA"/>
    <w:rsid w:val="00A5086B"/>
    <w:rsid w:val="00A52343"/>
    <w:rsid w:val="00A52DA7"/>
    <w:rsid w:val="00A52E70"/>
    <w:rsid w:val="00A539B1"/>
    <w:rsid w:val="00A53E55"/>
    <w:rsid w:val="00A5435D"/>
    <w:rsid w:val="00A56141"/>
    <w:rsid w:val="00A56755"/>
    <w:rsid w:val="00A57315"/>
    <w:rsid w:val="00A5798D"/>
    <w:rsid w:val="00A57F9B"/>
    <w:rsid w:val="00A61D95"/>
    <w:rsid w:val="00A62AB3"/>
    <w:rsid w:val="00A62E99"/>
    <w:rsid w:val="00A6307A"/>
    <w:rsid w:val="00A63E0E"/>
    <w:rsid w:val="00A65146"/>
    <w:rsid w:val="00A65921"/>
    <w:rsid w:val="00A6738D"/>
    <w:rsid w:val="00A70675"/>
    <w:rsid w:val="00A70AE6"/>
    <w:rsid w:val="00A70D89"/>
    <w:rsid w:val="00A732AE"/>
    <w:rsid w:val="00A734BE"/>
    <w:rsid w:val="00A74182"/>
    <w:rsid w:val="00A741DC"/>
    <w:rsid w:val="00A74855"/>
    <w:rsid w:val="00A756DE"/>
    <w:rsid w:val="00A75802"/>
    <w:rsid w:val="00A76255"/>
    <w:rsid w:val="00A76646"/>
    <w:rsid w:val="00A76B8D"/>
    <w:rsid w:val="00A76DFA"/>
    <w:rsid w:val="00A77138"/>
    <w:rsid w:val="00A77CD9"/>
    <w:rsid w:val="00A80C1E"/>
    <w:rsid w:val="00A80FDF"/>
    <w:rsid w:val="00A811ED"/>
    <w:rsid w:val="00A82327"/>
    <w:rsid w:val="00A8249B"/>
    <w:rsid w:val="00A834A9"/>
    <w:rsid w:val="00A837CE"/>
    <w:rsid w:val="00A866E8"/>
    <w:rsid w:val="00A86A8F"/>
    <w:rsid w:val="00A86F0D"/>
    <w:rsid w:val="00A874C0"/>
    <w:rsid w:val="00A9111C"/>
    <w:rsid w:val="00A9158F"/>
    <w:rsid w:val="00A91BB8"/>
    <w:rsid w:val="00A91CCB"/>
    <w:rsid w:val="00A941BE"/>
    <w:rsid w:val="00A957B8"/>
    <w:rsid w:val="00A957FC"/>
    <w:rsid w:val="00A95DBF"/>
    <w:rsid w:val="00A9741C"/>
    <w:rsid w:val="00AA1DE2"/>
    <w:rsid w:val="00AA27FB"/>
    <w:rsid w:val="00AA29B5"/>
    <w:rsid w:val="00AA4242"/>
    <w:rsid w:val="00AA4C41"/>
    <w:rsid w:val="00AA52EE"/>
    <w:rsid w:val="00AA6451"/>
    <w:rsid w:val="00AA6602"/>
    <w:rsid w:val="00AA6A25"/>
    <w:rsid w:val="00AB04D0"/>
    <w:rsid w:val="00AB141D"/>
    <w:rsid w:val="00AB3245"/>
    <w:rsid w:val="00AB36DC"/>
    <w:rsid w:val="00AB6A91"/>
    <w:rsid w:val="00AB7CF0"/>
    <w:rsid w:val="00AC00B9"/>
    <w:rsid w:val="00AC00D5"/>
    <w:rsid w:val="00AC208B"/>
    <w:rsid w:val="00AC2309"/>
    <w:rsid w:val="00AC2D4E"/>
    <w:rsid w:val="00AC3F86"/>
    <w:rsid w:val="00AC4087"/>
    <w:rsid w:val="00AC514D"/>
    <w:rsid w:val="00AC5361"/>
    <w:rsid w:val="00AD02C1"/>
    <w:rsid w:val="00AD02E2"/>
    <w:rsid w:val="00AD0D9D"/>
    <w:rsid w:val="00AD19C5"/>
    <w:rsid w:val="00AD1A2C"/>
    <w:rsid w:val="00AD1A5D"/>
    <w:rsid w:val="00AD1CAB"/>
    <w:rsid w:val="00AD298A"/>
    <w:rsid w:val="00AD4136"/>
    <w:rsid w:val="00AD490C"/>
    <w:rsid w:val="00AD5182"/>
    <w:rsid w:val="00AD604B"/>
    <w:rsid w:val="00AD69DA"/>
    <w:rsid w:val="00AE1F9C"/>
    <w:rsid w:val="00AE3ED8"/>
    <w:rsid w:val="00AE4B92"/>
    <w:rsid w:val="00AE568A"/>
    <w:rsid w:val="00AE75E6"/>
    <w:rsid w:val="00AE7C23"/>
    <w:rsid w:val="00AF01DB"/>
    <w:rsid w:val="00AF0204"/>
    <w:rsid w:val="00AF1430"/>
    <w:rsid w:val="00AF2D53"/>
    <w:rsid w:val="00AF4FD3"/>
    <w:rsid w:val="00AF655E"/>
    <w:rsid w:val="00AF6941"/>
    <w:rsid w:val="00B01073"/>
    <w:rsid w:val="00B01EEE"/>
    <w:rsid w:val="00B110B3"/>
    <w:rsid w:val="00B117E4"/>
    <w:rsid w:val="00B11F8C"/>
    <w:rsid w:val="00B122CB"/>
    <w:rsid w:val="00B1506B"/>
    <w:rsid w:val="00B16A4E"/>
    <w:rsid w:val="00B2148F"/>
    <w:rsid w:val="00B23C20"/>
    <w:rsid w:val="00B24310"/>
    <w:rsid w:val="00B25294"/>
    <w:rsid w:val="00B26383"/>
    <w:rsid w:val="00B269F4"/>
    <w:rsid w:val="00B33CB8"/>
    <w:rsid w:val="00B34388"/>
    <w:rsid w:val="00B3579A"/>
    <w:rsid w:val="00B35A8F"/>
    <w:rsid w:val="00B4079A"/>
    <w:rsid w:val="00B40BEE"/>
    <w:rsid w:val="00B40D42"/>
    <w:rsid w:val="00B42421"/>
    <w:rsid w:val="00B4249F"/>
    <w:rsid w:val="00B45B44"/>
    <w:rsid w:val="00B47A79"/>
    <w:rsid w:val="00B47B70"/>
    <w:rsid w:val="00B47DA0"/>
    <w:rsid w:val="00B50419"/>
    <w:rsid w:val="00B543C8"/>
    <w:rsid w:val="00B54573"/>
    <w:rsid w:val="00B54EAC"/>
    <w:rsid w:val="00B55AC7"/>
    <w:rsid w:val="00B55EAC"/>
    <w:rsid w:val="00B57000"/>
    <w:rsid w:val="00B574FA"/>
    <w:rsid w:val="00B603D8"/>
    <w:rsid w:val="00B64511"/>
    <w:rsid w:val="00B64EE3"/>
    <w:rsid w:val="00B667A0"/>
    <w:rsid w:val="00B66E6D"/>
    <w:rsid w:val="00B66FC2"/>
    <w:rsid w:val="00B6738D"/>
    <w:rsid w:val="00B71790"/>
    <w:rsid w:val="00B7246D"/>
    <w:rsid w:val="00B72751"/>
    <w:rsid w:val="00B73957"/>
    <w:rsid w:val="00B73C49"/>
    <w:rsid w:val="00B75616"/>
    <w:rsid w:val="00B7654F"/>
    <w:rsid w:val="00B76A5C"/>
    <w:rsid w:val="00B77080"/>
    <w:rsid w:val="00B77A1D"/>
    <w:rsid w:val="00B802BE"/>
    <w:rsid w:val="00B81DD7"/>
    <w:rsid w:val="00B8367C"/>
    <w:rsid w:val="00B84605"/>
    <w:rsid w:val="00B848F7"/>
    <w:rsid w:val="00B84E4D"/>
    <w:rsid w:val="00B856D2"/>
    <w:rsid w:val="00B91609"/>
    <w:rsid w:val="00B949D7"/>
    <w:rsid w:val="00B96840"/>
    <w:rsid w:val="00B96931"/>
    <w:rsid w:val="00B96C7A"/>
    <w:rsid w:val="00B973FF"/>
    <w:rsid w:val="00B97EEF"/>
    <w:rsid w:val="00BA3263"/>
    <w:rsid w:val="00BA4E26"/>
    <w:rsid w:val="00BA4FA8"/>
    <w:rsid w:val="00BA5AFF"/>
    <w:rsid w:val="00BA6CCC"/>
    <w:rsid w:val="00BA6D8B"/>
    <w:rsid w:val="00BA6F97"/>
    <w:rsid w:val="00BB02C1"/>
    <w:rsid w:val="00BB1CFD"/>
    <w:rsid w:val="00BB1D4D"/>
    <w:rsid w:val="00BB28F3"/>
    <w:rsid w:val="00BB3CAE"/>
    <w:rsid w:val="00BB46B7"/>
    <w:rsid w:val="00BB4E7A"/>
    <w:rsid w:val="00BB7C34"/>
    <w:rsid w:val="00BC157F"/>
    <w:rsid w:val="00BC1A7B"/>
    <w:rsid w:val="00BC3BEA"/>
    <w:rsid w:val="00BC46BA"/>
    <w:rsid w:val="00BC4E79"/>
    <w:rsid w:val="00BC6675"/>
    <w:rsid w:val="00BC66B5"/>
    <w:rsid w:val="00BC6C47"/>
    <w:rsid w:val="00BC7821"/>
    <w:rsid w:val="00BC7DEB"/>
    <w:rsid w:val="00BD090A"/>
    <w:rsid w:val="00BD0922"/>
    <w:rsid w:val="00BD0A69"/>
    <w:rsid w:val="00BD12AF"/>
    <w:rsid w:val="00BD379D"/>
    <w:rsid w:val="00BD435A"/>
    <w:rsid w:val="00BD5B46"/>
    <w:rsid w:val="00BD68F3"/>
    <w:rsid w:val="00BE0DC7"/>
    <w:rsid w:val="00BE1C33"/>
    <w:rsid w:val="00BE1FDA"/>
    <w:rsid w:val="00BE2980"/>
    <w:rsid w:val="00BE4B7E"/>
    <w:rsid w:val="00BE5839"/>
    <w:rsid w:val="00BE5E5D"/>
    <w:rsid w:val="00BE7D4E"/>
    <w:rsid w:val="00BF0676"/>
    <w:rsid w:val="00BF134A"/>
    <w:rsid w:val="00BF1796"/>
    <w:rsid w:val="00BF27E8"/>
    <w:rsid w:val="00BF2BFC"/>
    <w:rsid w:val="00BF327E"/>
    <w:rsid w:val="00BF4BF5"/>
    <w:rsid w:val="00BF4EC7"/>
    <w:rsid w:val="00BF5EB2"/>
    <w:rsid w:val="00BF6411"/>
    <w:rsid w:val="00C00123"/>
    <w:rsid w:val="00C008E7"/>
    <w:rsid w:val="00C012A8"/>
    <w:rsid w:val="00C019D8"/>
    <w:rsid w:val="00C0658C"/>
    <w:rsid w:val="00C066BF"/>
    <w:rsid w:val="00C11515"/>
    <w:rsid w:val="00C1179F"/>
    <w:rsid w:val="00C11843"/>
    <w:rsid w:val="00C118B6"/>
    <w:rsid w:val="00C12DBA"/>
    <w:rsid w:val="00C142CD"/>
    <w:rsid w:val="00C16D4C"/>
    <w:rsid w:val="00C21C68"/>
    <w:rsid w:val="00C23F9D"/>
    <w:rsid w:val="00C244C9"/>
    <w:rsid w:val="00C25837"/>
    <w:rsid w:val="00C26FBC"/>
    <w:rsid w:val="00C27168"/>
    <w:rsid w:val="00C272E3"/>
    <w:rsid w:val="00C27627"/>
    <w:rsid w:val="00C27E1E"/>
    <w:rsid w:val="00C30A94"/>
    <w:rsid w:val="00C32F8C"/>
    <w:rsid w:val="00C335ED"/>
    <w:rsid w:val="00C3583A"/>
    <w:rsid w:val="00C40F26"/>
    <w:rsid w:val="00C4168E"/>
    <w:rsid w:val="00C41D64"/>
    <w:rsid w:val="00C43155"/>
    <w:rsid w:val="00C434AE"/>
    <w:rsid w:val="00C445D6"/>
    <w:rsid w:val="00C47D0D"/>
    <w:rsid w:val="00C5119B"/>
    <w:rsid w:val="00C52694"/>
    <w:rsid w:val="00C528A8"/>
    <w:rsid w:val="00C53A97"/>
    <w:rsid w:val="00C53F41"/>
    <w:rsid w:val="00C54FC7"/>
    <w:rsid w:val="00C57E3B"/>
    <w:rsid w:val="00C610D1"/>
    <w:rsid w:val="00C649FF"/>
    <w:rsid w:val="00C666CC"/>
    <w:rsid w:val="00C66A92"/>
    <w:rsid w:val="00C70430"/>
    <w:rsid w:val="00C70630"/>
    <w:rsid w:val="00C71223"/>
    <w:rsid w:val="00C71F64"/>
    <w:rsid w:val="00C725A4"/>
    <w:rsid w:val="00C73782"/>
    <w:rsid w:val="00C73A84"/>
    <w:rsid w:val="00C76FBA"/>
    <w:rsid w:val="00C77130"/>
    <w:rsid w:val="00C85CF0"/>
    <w:rsid w:val="00C87A7D"/>
    <w:rsid w:val="00C87AC5"/>
    <w:rsid w:val="00C87BE1"/>
    <w:rsid w:val="00C9194E"/>
    <w:rsid w:val="00C91EEE"/>
    <w:rsid w:val="00C97491"/>
    <w:rsid w:val="00CA03A4"/>
    <w:rsid w:val="00CA08C2"/>
    <w:rsid w:val="00CA129B"/>
    <w:rsid w:val="00CA2911"/>
    <w:rsid w:val="00CA31FF"/>
    <w:rsid w:val="00CA3532"/>
    <w:rsid w:val="00CA46D9"/>
    <w:rsid w:val="00CA483F"/>
    <w:rsid w:val="00CA4869"/>
    <w:rsid w:val="00CA5A04"/>
    <w:rsid w:val="00CA5F16"/>
    <w:rsid w:val="00CA6954"/>
    <w:rsid w:val="00CA698B"/>
    <w:rsid w:val="00CB0C91"/>
    <w:rsid w:val="00CB296A"/>
    <w:rsid w:val="00CB2CDE"/>
    <w:rsid w:val="00CB3B99"/>
    <w:rsid w:val="00CB7EA1"/>
    <w:rsid w:val="00CC0D72"/>
    <w:rsid w:val="00CC0ECC"/>
    <w:rsid w:val="00CC0F99"/>
    <w:rsid w:val="00CC2909"/>
    <w:rsid w:val="00CC3145"/>
    <w:rsid w:val="00CC3680"/>
    <w:rsid w:val="00CC3B56"/>
    <w:rsid w:val="00CC3B7F"/>
    <w:rsid w:val="00CC3F53"/>
    <w:rsid w:val="00CC3FBF"/>
    <w:rsid w:val="00CC4491"/>
    <w:rsid w:val="00CC5C80"/>
    <w:rsid w:val="00CC666B"/>
    <w:rsid w:val="00CC7739"/>
    <w:rsid w:val="00CD078E"/>
    <w:rsid w:val="00CD1738"/>
    <w:rsid w:val="00CD4D94"/>
    <w:rsid w:val="00CD5641"/>
    <w:rsid w:val="00CD5E14"/>
    <w:rsid w:val="00CD66DF"/>
    <w:rsid w:val="00CD7732"/>
    <w:rsid w:val="00CD7EC4"/>
    <w:rsid w:val="00CE00A1"/>
    <w:rsid w:val="00CE0A89"/>
    <w:rsid w:val="00CE115A"/>
    <w:rsid w:val="00CE1B37"/>
    <w:rsid w:val="00CE2E68"/>
    <w:rsid w:val="00CE34A7"/>
    <w:rsid w:val="00CE4A53"/>
    <w:rsid w:val="00CE74DA"/>
    <w:rsid w:val="00CE7E50"/>
    <w:rsid w:val="00CE7ECA"/>
    <w:rsid w:val="00CE7FE3"/>
    <w:rsid w:val="00CF21B8"/>
    <w:rsid w:val="00CF28DB"/>
    <w:rsid w:val="00CF3768"/>
    <w:rsid w:val="00CF407B"/>
    <w:rsid w:val="00CF5BE4"/>
    <w:rsid w:val="00CF5E24"/>
    <w:rsid w:val="00CF6580"/>
    <w:rsid w:val="00CF7B33"/>
    <w:rsid w:val="00D00D5D"/>
    <w:rsid w:val="00D042F7"/>
    <w:rsid w:val="00D11BBB"/>
    <w:rsid w:val="00D14022"/>
    <w:rsid w:val="00D14266"/>
    <w:rsid w:val="00D15BDF"/>
    <w:rsid w:val="00D1770D"/>
    <w:rsid w:val="00D17F5E"/>
    <w:rsid w:val="00D2038A"/>
    <w:rsid w:val="00D2160F"/>
    <w:rsid w:val="00D22DC1"/>
    <w:rsid w:val="00D231C9"/>
    <w:rsid w:val="00D25A06"/>
    <w:rsid w:val="00D25A52"/>
    <w:rsid w:val="00D25D0F"/>
    <w:rsid w:val="00D26268"/>
    <w:rsid w:val="00D30A35"/>
    <w:rsid w:val="00D3278B"/>
    <w:rsid w:val="00D34131"/>
    <w:rsid w:val="00D34BC1"/>
    <w:rsid w:val="00D3500E"/>
    <w:rsid w:val="00D357C1"/>
    <w:rsid w:val="00D35C6D"/>
    <w:rsid w:val="00D40BD2"/>
    <w:rsid w:val="00D414B2"/>
    <w:rsid w:val="00D42AEC"/>
    <w:rsid w:val="00D42BC4"/>
    <w:rsid w:val="00D436F7"/>
    <w:rsid w:val="00D44C06"/>
    <w:rsid w:val="00D451FE"/>
    <w:rsid w:val="00D459F6"/>
    <w:rsid w:val="00D45BC5"/>
    <w:rsid w:val="00D45EC8"/>
    <w:rsid w:val="00D47786"/>
    <w:rsid w:val="00D50069"/>
    <w:rsid w:val="00D53B01"/>
    <w:rsid w:val="00D541C3"/>
    <w:rsid w:val="00D5539B"/>
    <w:rsid w:val="00D55913"/>
    <w:rsid w:val="00D5623B"/>
    <w:rsid w:val="00D56F6C"/>
    <w:rsid w:val="00D603EE"/>
    <w:rsid w:val="00D61BCF"/>
    <w:rsid w:val="00D6316F"/>
    <w:rsid w:val="00D63B9A"/>
    <w:rsid w:val="00D64D10"/>
    <w:rsid w:val="00D64E42"/>
    <w:rsid w:val="00D6777E"/>
    <w:rsid w:val="00D679A9"/>
    <w:rsid w:val="00D70429"/>
    <w:rsid w:val="00D72304"/>
    <w:rsid w:val="00D72DB6"/>
    <w:rsid w:val="00D72EEC"/>
    <w:rsid w:val="00D73AD5"/>
    <w:rsid w:val="00D747C3"/>
    <w:rsid w:val="00D74A21"/>
    <w:rsid w:val="00D75258"/>
    <w:rsid w:val="00D75884"/>
    <w:rsid w:val="00D75A11"/>
    <w:rsid w:val="00D75B93"/>
    <w:rsid w:val="00D761E6"/>
    <w:rsid w:val="00D770A6"/>
    <w:rsid w:val="00D77821"/>
    <w:rsid w:val="00D804E5"/>
    <w:rsid w:val="00D81E90"/>
    <w:rsid w:val="00D83093"/>
    <w:rsid w:val="00D83E8C"/>
    <w:rsid w:val="00D85180"/>
    <w:rsid w:val="00D86F41"/>
    <w:rsid w:val="00D900CB"/>
    <w:rsid w:val="00D90263"/>
    <w:rsid w:val="00D904B0"/>
    <w:rsid w:val="00D9255A"/>
    <w:rsid w:val="00D94474"/>
    <w:rsid w:val="00D94A79"/>
    <w:rsid w:val="00D955D0"/>
    <w:rsid w:val="00D95F48"/>
    <w:rsid w:val="00D975A9"/>
    <w:rsid w:val="00D97F82"/>
    <w:rsid w:val="00DA0F84"/>
    <w:rsid w:val="00DA16EA"/>
    <w:rsid w:val="00DA287C"/>
    <w:rsid w:val="00DA2CA8"/>
    <w:rsid w:val="00DA4214"/>
    <w:rsid w:val="00DA42CE"/>
    <w:rsid w:val="00DA52E3"/>
    <w:rsid w:val="00DA5837"/>
    <w:rsid w:val="00DA60AE"/>
    <w:rsid w:val="00DA6956"/>
    <w:rsid w:val="00DA71D1"/>
    <w:rsid w:val="00DA7ADD"/>
    <w:rsid w:val="00DB2E03"/>
    <w:rsid w:val="00DB34E4"/>
    <w:rsid w:val="00DB45DC"/>
    <w:rsid w:val="00DB471A"/>
    <w:rsid w:val="00DB5237"/>
    <w:rsid w:val="00DB5D07"/>
    <w:rsid w:val="00DB6280"/>
    <w:rsid w:val="00DB6A2F"/>
    <w:rsid w:val="00DB718F"/>
    <w:rsid w:val="00DB7256"/>
    <w:rsid w:val="00DB7420"/>
    <w:rsid w:val="00DB7F7D"/>
    <w:rsid w:val="00DC02A7"/>
    <w:rsid w:val="00DC1572"/>
    <w:rsid w:val="00DC1796"/>
    <w:rsid w:val="00DC1C8E"/>
    <w:rsid w:val="00DC2C47"/>
    <w:rsid w:val="00DC4302"/>
    <w:rsid w:val="00DC47D5"/>
    <w:rsid w:val="00DC558C"/>
    <w:rsid w:val="00DC5BD2"/>
    <w:rsid w:val="00DC7CC7"/>
    <w:rsid w:val="00DD021F"/>
    <w:rsid w:val="00DD0273"/>
    <w:rsid w:val="00DD05BB"/>
    <w:rsid w:val="00DD0704"/>
    <w:rsid w:val="00DD2560"/>
    <w:rsid w:val="00DD2F97"/>
    <w:rsid w:val="00DD3568"/>
    <w:rsid w:val="00DD4B90"/>
    <w:rsid w:val="00DD648F"/>
    <w:rsid w:val="00DD69C9"/>
    <w:rsid w:val="00DD7982"/>
    <w:rsid w:val="00DE02C6"/>
    <w:rsid w:val="00DE03AB"/>
    <w:rsid w:val="00DE067A"/>
    <w:rsid w:val="00DE30DD"/>
    <w:rsid w:val="00DE3847"/>
    <w:rsid w:val="00DE5AE4"/>
    <w:rsid w:val="00DE5E1E"/>
    <w:rsid w:val="00DF00E0"/>
    <w:rsid w:val="00DF1CFE"/>
    <w:rsid w:val="00DF1EFC"/>
    <w:rsid w:val="00DF1FBD"/>
    <w:rsid w:val="00DF20D6"/>
    <w:rsid w:val="00DF3C92"/>
    <w:rsid w:val="00DF7D65"/>
    <w:rsid w:val="00E019B8"/>
    <w:rsid w:val="00E01D71"/>
    <w:rsid w:val="00E023DF"/>
    <w:rsid w:val="00E033E4"/>
    <w:rsid w:val="00E05F6A"/>
    <w:rsid w:val="00E074AE"/>
    <w:rsid w:val="00E109B1"/>
    <w:rsid w:val="00E10E50"/>
    <w:rsid w:val="00E11608"/>
    <w:rsid w:val="00E12FFC"/>
    <w:rsid w:val="00E132C7"/>
    <w:rsid w:val="00E14060"/>
    <w:rsid w:val="00E14AD3"/>
    <w:rsid w:val="00E14B9C"/>
    <w:rsid w:val="00E17BA4"/>
    <w:rsid w:val="00E17F14"/>
    <w:rsid w:val="00E201A4"/>
    <w:rsid w:val="00E22069"/>
    <w:rsid w:val="00E2354A"/>
    <w:rsid w:val="00E24145"/>
    <w:rsid w:val="00E24342"/>
    <w:rsid w:val="00E24CA1"/>
    <w:rsid w:val="00E26ECD"/>
    <w:rsid w:val="00E27466"/>
    <w:rsid w:val="00E30270"/>
    <w:rsid w:val="00E30E04"/>
    <w:rsid w:val="00E30F64"/>
    <w:rsid w:val="00E30FE6"/>
    <w:rsid w:val="00E33D65"/>
    <w:rsid w:val="00E3793B"/>
    <w:rsid w:val="00E428CE"/>
    <w:rsid w:val="00E43336"/>
    <w:rsid w:val="00E43C84"/>
    <w:rsid w:val="00E45BD4"/>
    <w:rsid w:val="00E525AA"/>
    <w:rsid w:val="00E54089"/>
    <w:rsid w:val="00E54FCD"/>
    <w:rsid w:val="00E56099"/>
    <w:rsid w:val="00E56636"/>
    <w:rsid w:val="00E56DC9"/>
    <w:rsid w:val="00E579BD"/>
    <w:rsid w:val="00E61D9F"/>
    <w:rsid w:val="00E62616"/>
    <w:rsid w:val="00E65E58"/>
    <w:rsid w:val="00E665C3"/>
    <w:rsid w:val="00E665C9"/>
    <w:rsid w:val="00E73F02"/>
    <w:rsid w:val="00E74581"/>
    <w:rsid w:val="00E75BB4"/>
    <w:rsid w:val="00E8088D"/>
    <w:rsid w:val="00E82D0D"/>
    <w:rsid w:val="00E8357E"/>
    <w:rsid w:val="00E83FD7"/>
    <w:rsid w:val="00E846C1"/>
    <w:rsid w:val="00E84A91"/>
    <w:rsid w:val="00E84D2E"/>
    <w:rsid w:val="00E850F3"/>
    <w:rsid w:val="00E85201"/>
    <w:rsid w:val="00E86C79"/>
    <w:rsid w:val="00E92847"/>
    <w:rsid w:val="00E9328B"/>
    <w:rsid w:val="00E94623"/>
    <w:rsid w:val="00E951F6"/>
    <w:rsid w:val="00E9569D"/>
    <w:rsid w:val="00E972D0"/>
    <w:rsid w:val="00E97A6E"/>
    <w:rsid w:val="00EA23FD"/>
    <w:rsid w:val="00EA29DE"/>
    <w:rsid w:val="00EA2D36"/>
    <w:rsid w:val="00EA3D64"/>
    <w:rsid w:val="00EA4E77"/>
    <w:rsid w:val="00EA5C96"/>
    <w:rsid w:val="00EA6273"/>
    <w:rsid w:val="00EA68D2"/>
    <w:rsid w:val="00EA7430"/>
    <w:rsid w:val="00EB0EB7"/>
    <w:rsid w:val="00EB2441"/>
    <w:rsid w:val="00EB39AA"/>
    <w:rsid w:val="00EB67C2"/>
    <w:rsid w:val="00EB6F67"/>
    <w:rsid w:val="00EB76A3"/>
    <w:rsid w:val="00EB7739"/>
    <w:rsid w:val="00EB7865"/>
    <w:rsid w:val="00EC0B08"/>
    <w:rsid w:val="00EC15B6"/>
    <w:rsid w:val="00EC16AF"/>
    <w:rsid w:val="00EC1ACF"/>
    <w:rsid w:val="00EC29C6"/>
    <w:rsid w:val="00EC318E"/>
    <w:rsid w:val="00EC5C90"/>
    <w:rsid w:val="00EC63D0"/>
    <w:rsid w:val="00EC6D21"/>
    <w:rsid w:val="00EC71E5"/>
    <w:rsid w:val="00EC7E1C"/>
    <w:rsid w:val="00EC7FE9"/>
    <w:rsid w:val="00ED0474"/>
    <w:rsid w:val="00ED3179"/>
    <w:rsid w:val="00ED3F5F"/>
    <w:rsid w:val="00ED6AFC"/>
    <w:rsid w:val="00ED7422"/>
    <w:rsid w:val="00ED7443"/>
    <w:rsid w:val="00ED7F6C"/>
    <w:rsid w:val="00EE1D88"/>
    <w:rsid w:val="00EE2406"/>
    <w:rsid w:val="00EE24F9"/>
    <w:rsid w:val="00EE25D1"/>
    <w:rsid w:val="00EE26AC"/>
    <w:rsid w:val="00EE271D"/>
    <w:rsid w:val="00EE2A01"/>
    <w:rsid w:val="00EE44C6"/>
    <w:rsid w:val="00EE44F0"/>
    <w:rsid w:val="00EE4DDF"/>
    <w:rsid w:val="00EE5620"/>
    <w:rsid w:val="00EE5F3F"/>
    <w:rsid w:val="00EE6F06"/>
    <w:rsid w:val="00EE7DFC"/>
    <w:rsid w:val="00EF057D"/>
    <w:rsid w:val="00EF1953"/>
    <w:rsid w:val="00EF19A0"/>
    <w:rsid w:val="00EF19E0"/>
    <w:rsid w:val="00EF3221"/>
    <w:rsid w:val="00EF3C42"/>
    <w:rsid w:val="00EF3EB2"/>
    <w:rsid w:val="00EF40F2"/>
    <w:rsid w:val="00EF4F60"/>
    <w:rsid w:val="00EF5523"/>
    <w:rsid w:val="00EF7B9C"/>
    <w:rsid w:val="00F00D2E"/>
    <w:rsid w:val="00F0124F"/>
    <w:rsid w:val="00F0141F"/>
    <w:rsid w:val="00F01B50"/>
    <w:rsid w:val="00F033EC"/>
    <w:rsid w:val="00F053AD"/>
    <w:rsid w:val="00F0689B"/>
    <w:rsid w:val="00F06CEC"/>
    <w:rsid w:val="00F102D2"/>
    <w:rsid w:val="00F10FF4"/>
    <w:rsid w:val="00F111FE"/>
    <w:rsid w:val="00F13145"/>
    <w:rsid w:val="00F14070"/>
    <w:rsid w:val="00F172DC"/>
    <w:rsid w:val="00F204F7"/>
    <w:rsid w:val="00F21667"/>
    <w:rsid w:val="00F2205D"/>
    <w:rsid w:val="00F24612"/>
    <w:rsid w:val="00F24B1A"/>
    <w:rsid w:val="00F250DB"/>
    <w:rsid w:val="00F25219"/>
    <w:rsid w:val="00F264F7"/>
    <w:rsid w:val="00F266AB"/>
    <w:rsid w:val="00F31A57"/>
    <w:rsid w:val="00F31F9B"/>
    <w:rsid w:val="00F329F7"/>
    <w:rsid w:val="00F33192"/>
    <w:rsid w:val="00F33860"/>
    <w:rsid w:val="00F33FD3"/>
    <w:rsid w:val="00F34B5F"/>
    <w:rsid w:val="00F366DC"/>
    <w:rsid w:val="00F37939"/>
    <w:rsid w:val="00F37F15"/>
    <w:rsid w:val="00F40343"/>
    <w:rsid w:val="00F4078C"/>
    <w:rsid w:val="00F4085F"/>
    <w:rsid w:val="00F40C82"/>
    <w:rsid w:val="00F41052"/>
    <w:rsid w:val="00F41C84"/>
    <w:rsid w:val="00F41E5C"/>
    <w:rsid w:val="00F44307"/>
    <w:rsid w:val="00F44327"/>
    <w:rsid w:val="00F44809"/>
    <w:rsid w:val="00F45727"/>
    <w:rsid w:val="00F45873"/>
    <w:rsid w:val="00F458D9"/>
    <w:rsid w:val="00F46CA1"/>
    <w:rsid w:val="00F4752F"/>
    <w:rsid w:val="00F4759D"/>
    <w:rsid w:val="00F50784"/>
    <w:rsid w:val="00F53E63"/>
    <w:rsid w:val="00F557A9"/>
    <w:rsid w:val="00F57417"/>
    <w:rsid w:val="00F5768A"/>
    <w:rsid w:val="00F57F87"/>
    <w:rsid w:val="00F613D9"/>
    <w:rsid w:val="00F621B7"/>
    <w:rsid w:val="00F62AF9"/>
    <w:rsid w:val="00F65A4D"/>
    <w:rsid w:val="00F66375"/>
    <w:rsid w:val="00F70CBE"/>
    <w:rsid w:val="00F72FDF"/>
    <w:rsid w:val="00F75138"/>
    <w:rsid w:val="00F76C3C"/>
    <w:rsid w:val="00F76D55"/>
    <w:rsid w:val="00F77346"/>
    <w:rsid w:val="00F7738D"/>
    <w:rsid w:val="00F807BF"/>
    <w:rsid w:val="00F869DC"/>
    <w:rsid w:val="00F9020F"/>
    <w:rsid w:val="00F93610"/>
    <w:rsid w:val="00F9665C"/>
    <w:rsid w:val="00F97016"/>
    <w:rsid w:val="00FA0808"/>
    <w:rsid w:val="00FA387B"/>
    <w:rsid w:val="00FA38DD"/>
    <w:rsid w:val="00FA5070"/>
    <w:rsid w:val="00FA5DEE"/>
    <w:rsid w:val="00FA6268"/>
    <w:rsid w:val="00FA7057"/>
    <w:rsid w:val="00FB02A2"/>
    <w:rsid w:val="00FB1979"/>
    <w:rsid w:val="00FB2CAA"/>
    <w:rsid w:val="00FB397F"/>
    <w:rsid w:val="00FB4132"/>
    <w:rsid w:val="00FB427D"/>
    <w:rsid w:val="00FB7DB3"/>
    <w:rsid w:val="00FC32F9"/>
    <w:rsid w:val="00FC3922"/>
    <w:rsid w:val="00FC4E6B"/>
    <w:rsid w:val="00FC5CDA"/>
    <w:rsid w:val="00FC6161"/>
    <w:rsid w:val="00FC73CF"/>
    <w:rsid w:val="00FC7CEE"/>
    <w:rsid w:val="00FD196E"/>
    <w:rsid w:val="00FD20F7"/>
    <w:rsid w:val="00FD4CB7"/>
    <w:rsid w:val="00FD66D0"/>
    <w:rsid w:val="00FD67A1"/>
    <w:rsid w:val="00FD6FCF"/>
    <w:rsid w:val="00FE3907"/>
    <w:rsid w:val="00FE3F05"/>
    <w:rsid w:val="00FE654D"/>
    <w:rsid w:val="00FF0F52"/>
    <w:rsid w:val="00FF2525"/>
    <w:rsid w:val="00FF2E1A"/>
    <w:rsid w:val="00FF40F8"/>
    <w:rsid w:val="00FF659B"/>
    <w:rsid w:val="00FF6CEE"/>
    <w:rsid w:val="00FF78BA"/>
    <w:rsid w:val="00FF7CE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32F37-6705-4CC6-9A94-E77A6A64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5A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550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21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55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550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455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0F64"/>
  </w:style>
  <w:style w:type="paragraph" w:styleId="a9">
    <w:name w:val="footer"/>
    <w:basedOn w:val="a"/>
    <w:link w:val="aa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0F64"/>
  </w:style>
  <w:style w:type="character" w:customStyle="1" w:styleId="pt-a0-000004">
    <w:name w:val="pt-a0-000004"/>
    <w:basedOn w:val="a0"/>
    <w:rsid w:val="00F366DC"/>
  </w:style>
  <w:style w:type="character" w:customStyle="1" w:styleId="apple-converted-space">
    <w:name w:val="apple-converted-space"/>
    <w:basedOn w:val="a0"/>
    <w:rsid w:val="00F366DC"/>
  </w:style>
  <w:style w:type="character" w:customStyle="1" w:styleId="pt-a0-000005">
    <w:name w:val="pt-a0-000005"/>
    <w:basedOn w:val="a0"/>
    <w:rsid w:val="00F366DC"/>
  </w:style>
  <w:style w:type="paragraph" w:customStyle="1" w:styleId="pt-a-000003">
    <w:name w:val="pt-a-000003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6">
    <w:name w:val="pt-a0-000006"/>
    <w:basedOn w:val="a0"/>
    <w:rsid w:val="00F366DC"/>
  </w:style>
  <w:style w:type="paragraph" w:customStyle="1" w:styleId="pt-aa">
    <w:name w:val="pt-aa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b">
    <w:name w:val="pt-ab"/>
    <w:basedOn w:val="a0"/>
    <w:rsid w:val="00F366DC"/>
  </w:style>
  <w:style w:type="paragraph" w:customStyle="1" w:styleId="ConsPlusNormal">
    <w:name w:val="ConsPlusNormal"/>
    <w:rsid w:val="00AE4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6345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9A5AA2"/>
    <w:pPr>
      <w:spacing w:after="0" w:line="240" w:lineRule="auto"/>
    </w:pPr>
  </w:style>
  <w:style w:type="paragraph" w:customStyle="1" w:styleId="ConsPlusNonformat">
    <w:name w:val="ConsPlusNonformat"/>
    <w:uiPriority w:val="99"/>
    <w:rsid w:val="00342D5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news-listitemtitle">
    <w:name w:val="news-list_item_title"/>
    <w:basedOn w:val="a"/>
    <w:rsid w:val="008B3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link">
    <w:name w:val="doc_link"/>
    <w:basedOn w:val="a"/>
    <w:rsid w:val="008C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8C0A08"/>
    <w:rPr>
      <w:b/>
      <w:bCs/>
    </w:rPr>
  </w:style>
  <w:style w:type="paragraph" w:customStyle="1" w:styleId="revann">
    <w:name w:val="rev_ann"/>
    <w:basedOn w:val="a"/>
    <w:rsid w:val="008C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D30A35"/>
    <w:rPr>
      <w:color w:val="800080" w:themeColor="followedHyperlink"/>
      <w:u w:val="single"/>
    </w:rPr>
  </w:style>
  <w:style w:type="character" w:customStyle="1" w:styleId="blk">
    <w:name w:val="blk"/>
    <w:basedOn w:val="a0"/>
    <w:rsid w:val="00F33192"/>
  </w:style>
  <w:style w:type="character" w:customStyle="1" w:styleId="b">
    <w:name w:val="b"/>
    <w:basedOn w:val="a0"/>
    <w:rsid w:val="00F33192"/>
  </w:style>
  <w:style w:type="paragraph" w:styleId="ae">
    <w:name w:val="Balloon Text"/>
    <w:basedOn w:val="a"/>
    <w:link w:val="af"/>
    <w:uiPriority w:val="99"/>
    <w:semiHidden/>
    <w:unhideWhenUsed/>
    <w:rsid w:val="00096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96ADD"/>
    <w:rPr>
      <w:rFonts w:ascii="Segoe UI" w:hAnsi="Segoe UI" w:cs="Segoe UI"/>
      <w:sz w:val="18"/>
      <w:szCs w:val="18"/>
    </w:rPr>
  </w:style>
  <w:style w:type="character" w:customStyle="1" w:styleId="ep">
    <w:name w:val="ep"/>
    <w:basedOn w:val="a0"/>
    <w:rsid w:val="008402B8"/>
  </w:style>
  <w:style w:type="paragraph" w:customStyle="1" w:styleId="pt-a-000001">
    <w:name w:val="pt-a-000001"/>
    <w:basedOn w:val="a"/>
    <w:rsid w:val="002F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F6E48"/>
  </w:style>
  <w:style w:type="character" w:customStyle="1" w:styleId="pt-a0-000003">
    <w:name w:val="pt-a0-000003"/>
    <w:basedOn w:val="a0"/>
    <w:rsid w:val="002F6E48"/>
  </w:style>
  <w:style w:type="character" w:customStyle="1" w:styleId="doccaption">
    <w:name w:val="doccaption"/>
    <w:basedOn w:val="a0"/>
    <w:rsid w:val="00E14B9C"/>
  </w:style>
  <w:style w:type="character" w:customStyle="1" w:styleId="10">
    <w:name w:val="Заголовок 1 Знак"/>
    <w:basedOn w:val="a0"/>
    <w:link w:val="1"/>
    <w:uiPriority w:val="9"/>
    <w:rsid w:val="006D5A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4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74764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75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0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8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5215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7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1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62397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8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5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9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858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5035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1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2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90325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6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1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4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0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143059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87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8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5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6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94563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96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904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4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2409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3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118328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2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4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86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1911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16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600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018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9286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875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eq=doc&amp;rnd=34E1CC0114810D2727910A14AEFC244F&amp;base=LAW&amp;n=402192&amp;stat=srcfld%3D134%26src%3D1000000185%26srcn%3D4%26fld%3D134%26code%3D10881%26page%3Dtext%26p%3D186%26base%3DLAW%26doc%3D36589" TargetMode="External"/><Relationship Id="rId13" Type="http://schemas.openxmlformats.org/officeDocument/2006/relationships/hyperlink" Target="https://regulation.gov.ru/projects/List/AdvancedSearch" TargetMode="External"/><Relationship Id="rId18" Type="http://schemas.openxmlformats.org/officeDocument/2006/relationships/hyperlink" Target="http://www.consultant.ru/cons/cgi/online.cgi?req=doc&amp;rnd=5FD37FC8D11A66F81A770382D34B39CC&amp;base=LAW&amp;n=404634&amp;stat=srcfld%3D134%26src%3D1000000051%26srcn%3D2%26fld%3D134%26code%3D10881%26page%3Dtext%26p%3D52%26base%3DLAW%26doc%3D3658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cons/cgi/online.cgi?req=doc&amp;ts=bbArXrSWqGMiI3BB&amp;cacheid=048B5ED78D6F2E841589A2DE30D4E533&amp;mode=splus&amp;base=LAW&amp;n=402661&amp;rnd=0.7024588828564526" TargetMode="External"/><Relationship Id="rId17" Type="http://schemas.openxmlformats.org/officeDocument/2006/relationships/hyperlink" Target="http://www.consultant.ru/cons/cgi/online.cgi?req=doc&amp;rnd=E8CE5102FD32BE0F2A8811B20DD93BE1&amp;base=LAW&amp;n=404105&amp;stat=srcfld%3D134%26src%3D1000000041%26srcn%3D4%26fld%3D134%26code%3D10881%26page%3Dtext%26p%3D42%26base%3DLAW%26doc%3D3658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cons/cgi/online.cgi?req=doc&amp;rnd=F55F0B02C3415AC714D281D5AC59A335&amp;base=LAW&amp;n=404293&amp;stat=srcfld%3D134%26src%3D1000000181%26srcn%3D5%26fld%3D134%26code%3D10881%26page%3Dtext%26p%3D182%26base%3DLAW%26doc%3D3658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cons/cgi/online.cgi?req=doc&amp;ts=bbArXrSWqGMiI3BB&amp;cacheid=048B5ED78D6F2E841589A2DE30D4E533&amp;mode=splus&amp;base=LAW&amp;n=402510&amp;rnd=0.70245888285645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cons/cgi/online.cgi?req=doc&amp;rnd=98C0B5185A2D8DBE78ADD0725DB837CE&amp;base=LAW&amp;n=403627&amp;stat=srcfld%3D134%26src%3D1000000280%26srcn%3D3%26fld%3D134%26code%3D10881%26page%3Dtext%26p%3D282%26base%3DLAW%26doc%3D36589" TargetMode="External"/><Relationship Id="rId10" Type="http://schemas.openxmlformats.org/officeDocument/2006/relationships/hyperlink" Target="http://www.consultant.ru/cons/cgi/online.cgi?req=doc&amp;rnd=141494813BBDDA56A47ADB990CBCDA89&amp;base=LAW&amp;n=403026&amp;stat=srcfld%3D134%26src%3D1000000036%26srcn%3D2%26fld%3D134%26code%3D10881%26page%3Dtext%26p%3D37%26base%3DLAW%26doc%3D3658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cons/cgi/online.cgi?req=doc&amp;rnd=C3FF3D82CFF6A66B156C54044C2F2737&amp;base=LAW&amp;n=402358&amp;stat=srcfld%3D134%26src%3D1000000191%26srcn%3D2%26fld%3D134%26code%3D10881%26page%3Dtext%26p%3D192%26base%3DLAW%26doc%3D36589" TargetMode="External"/><Relationship Id="rId14" Type="http://schemas.openxmlformats.org/officeDocument/2006/relationships/hyperlink" Target="http://www.consultant.ru/cons/cgi/online.cgi?req=doc&amp;rnd=98C0B5185A2D8DBE78ADD0725DB837CE&amp;base=LAW&amp;n=403694&amp;stat=srcfld%3D134%26src%3D1000000174%26srcn%3D7%26fld%3D134%26code%3D10881%26page%3Dtext%26p%3D175%26base%3DLAW%26doc%3D365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4C3FD-A8BC-484E-8B9C-385713F8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7</Pages>
  <Words>2601</Words>
  <Characters>14830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ZakharovVO</dc:creator>
  <cp:lastModifiedBy>Джамбули В. Цирекидзе</cp:lastModifiedBy>
  <cp:revision>249</cp:revision>
  <cp:lastPrinted>2021-12-29T13:25:00Z</cp:lastPrinted>
  <dcterms:created xsi:type="dcterms:W3CDTF">2020-10-01T08:18:00Z</dcterms:created>
  <dcterms:modified xsi:type="dcterms:W3CDTF">2021-12-29T13:26:00Z</dcterms:modified>
</cp:coreProperties>
</file>