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EC6" w:rsidRPr="000B49CC" w:rsidRDefault="002F2EC6" w:rsidP="009B0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2F2EC6" w:rsidRPr="000B49CC" w:rsidRDefault="002F2EC6" w:rsidP="009B0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сводного отчета</w:t>
      </w:r>
    </w:p>
    <w:p w:rsidR="002F2EC6" w:rsidRPr="000B49CC" w:rsidRDefault="002F2EC6" w:rsidP="009B0E7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9CC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 проекта акта</w:t>
      </w:r>
    </w:p>
    <w:p w:rsidR="002F2EC6" w:rsidRPr="0072279F" w:rsidRDefault="002F2EC6" w:rsidP="009B0E7B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79F">
        <w:rPr>
          <w:rFonts w:ascii="Times New Roman" w:hAnsi="Times New Roman" w:cs="Times New Roman"/>
          <w:b/>
          <w:sz w:val="28"/>
          <w:szCs w:val="28"/>
        </w:rPr>
        <w:t>с высокой степенью регулирующего воздействия</w:t>
      </w:r>
    </w:p>
    <w:tbl>
      <w:tblPr>
        <w:tblStyle w:val="a3"/>
        <w:tblW w:w="5000" w:type="pct"/>
        <w:tblInd w:w="1" w:type="dxa"/>
        <w:tblLook w:val="04A0" w:firstRow="1" w:lastRow="0" w:firstColumn="1" w:lastColumn="0" w:noHBand="0" w:noVBand="1"/>
      </w:tblPr>
      <w:tblGrid>
        <w:gridCol w:w="3538"/>
        <w:gridCol w:w="1560"/>
        <w:gridCol w:w="5358"/>
      </w:tblGrid>
      <w:tr w:rsidR="00D445A1" w:rsidTr="00D445A1">
        <w:trPr>
          <w:trHeight w:val="158"/>
        </w:trPr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"/>
              <w:gridCol w:w="3006"/>
            </w:tblGrid>
            <w:tr w:rsidR="00D445A1" w:rsidTr="00D445A1">
              <w:tc>
                <w:tcPr>
                  <w:tcW w:w="47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445A1" w:rsidRDefault="00D445A1" w:rsidP="009B0E7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№</w:t>
                  </w:r>
                </w:p>
              </w:tc>
              <w:tc>
                <w:tcPr>
                  <w:tcW w:w="4525" w:type="pc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445A1" w:rsidRDefault="00D445A1" w:rsidP="009B0E7B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>02/08/07-19/00093367</w:t>
                  </w:r>
                </w:p>
              </w:tc>
            </w:tr>
            <w:tr w:rsidR="00D445A1" w:rsidTr="00D445A1">
              <w:tc>
                <w:tcPr>
                  <w:tcW w:w="5000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445A1" w:rsidRDefault="00D445A1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(присваивается системой автоматически)</w:t>
                  </w:r>
                </w:p>
              </w:tc>
            </w:tr>
          </w:tbl>
          <w:p w:rsidR="00D445A1" w:rsidRDefault="00D445A1" w:rsidP="009B0E7B">
            <w:pPr>
              <w:spacing w:before="120" w:after="1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 публичного обсуждения проекта акта:</w:t>
            </w:r>
          </w:p>
        </w:tc>
      </w:tr>
      <w:tr w:rsidR="00D445A1" w:rsidTr="00D445A1">
        <w:trPr>
          <w:trHeight w:val="1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1" w:rsidRDefault="00D445A1" w:rsidP="009B0E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1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23.07.2019</w:t>
            </w:r>
          </w:p>
        </w:tc>
      </w:tr>
      <w:tr w:rsidR="00D445A1" w:rsidTr="00D445A1">
        <w:trPr>
          <w:trHeight w:val="1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5A1" w:rsidRDefault="00D445A1" w:rsidP="009B0E7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:</w:t>
            </w:r>
          </w:p>
        </w:tc>
        <w:tc>
          <w:tcPr>
            <w:tcW w:w="2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A1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19.08.2019</w:t>
            </w:r>
          </w:p>
        </w:tc>
      </w:tr>
    </w:tbl>
    <w:p w:rsidR="00D445A1" w:rsidRPr="00012467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2467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3542"/>
        <w:gridCol w:w="6067"/>
      </w:tblGrid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Федеральный орган исполнительной власти (далее – разработчик):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Министерство строительства и жилищно-коммунального хозяйства  Российской Федерации (Минстрой России)</w:t>
            </w:r>
          </w:p>
          <w:p w:rsidR="00D445A1" w:rsidRPr="00016EE4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федеральных органах исполнительной власти – соисполнителях: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(указываются полное и краткое наименования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>Вид и наименование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приказа «О специалистах по организации архитектурно - строительного проектирования (главных инженерах проекта), осуществляющих подтверждение изменений, вносимых в проектную документацию, получившую положительное заключение экспертизы проектной документации»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проблемы, на решение которой направлен предлагаемый способ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Для выполнения должностной обязанности специалистом по организации архитектурно-строительного проектирования в должности главного инженера проекта, по утверждению в соответствии с частью 15.2 статьи 48 Градостроительного кодекса Российской Федерации подтверждения соответствия вносимых в проектную документацию, в отношении которой выдано положительное заключение экспертизы проектной документации, изменений требованиям, указанным в части 3.8 статьи 49 Градостроительного кодекса Российской Федерации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Основание для разработки проекта акта: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В соответствии с частью 6.1 статьи 55..5-1 Градостроительного Кодекса Российской Федерации (Собрание законодательства Российской Федерации, для выполнения должностной обязанности специалистом по организации архитектурно-строительного проектирования в должности главного инженера проекта, по утверждению в соответствии с частью 15.2 статьи 48 Градостроительного кодекса Российской Федерации подтверждения соответствия вносимых в проектную документацию, в отношении которой выдано положительное заключение экспертизы проектной документации, изменений требованиям, указанным в части 3.8 статьи 49 Градостроительного кодекса Российской Федерации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Краткое описание целей предлагаемого регулирования: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Совершенствования нормативно-правовой базы Российской Федерации в части требованиям, предъявляемым к специалистам по организации архитектурно-строительного проектирования в должности главного инженера проекта 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Pr="00E316A9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4B7">
              <w:rPr>
                <w:rFonts w:ascii="Times New Roman" w:hAnsi="Times New Roman" w:cs="Times New Roman"/>
                <w:sz w:val="28"/>
                <w:szCs w:val="28"/>
              </w:rPr>
              <w:t>Краткое описание предлагаемого способа регулирования: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«О специалистах по организации архитектурно - строительного проектирования (главных инженерах проекта), осуществляющих подтверждение изменений, вносимых в проектную документацию, получившую положительное заключение экспертизы проектной документации»</w:t>
            </w:r>
          </w:p>
          <w:p w:rsidR="00D445A1" w:rsidRPr="00016EE4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  <w:vMerge w:val="restar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4595" w:type="pct"/>
            <w:gridSpan w:val="2"/>
          </w:tcPr>
          <w:p w:rsidR="00D445A1" w:rsidRPr="00E316A9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B2E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Контактная информация исполнителя разработчика:</w:t>
            </w:r>
          </w:p>
        </w:tc>
      </w:tr>
      <w:tr w:rsidR="00D445A1" w:rsidTr="00D445A1">
        <w:tc>
          <w:tcPr>
            <w:tcW w:w="405" w:type="pct"/>
            <w:vMerge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1" w:rsidRPr="0032181E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Денисова Балижа Алексеевна</w:t>
            </w:r>
          </w:p>
        </w:tc>
      </w:tr>
      <w:tr w:rsidR="00D445A1" w:rsidTr="00D445A1">
        <w:tc>
          <w:tcPr>
            <w:tcW w:w="405" w:type="pct"/>
            <w:vMerge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1" w:rsidRPr="0032181E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специалист 1 разряда отдела отдела выработки государственной политики в сфере изысканий, проектирования, строительства и подготовки кадров Департамента градостроительной деятельности и архитектуры</w:t>
            </w:r>
          </w:p>
        </w:tc>
      </w:tr>
      <w:tr w:rsidR="00D445A1" w:rsidTr="00D445A1">
        <w:trPr>
          <w:trHeight w:val="249"/>
        </w:trPr>
        <w:tc>
          <w:tcPr>
            <w:tcW w:w="405" w:type="pct"/>
            <w:vMerge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1" w:rsidRPr="0032181E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(495) 647-15-80, доб.56009</w:t>
            </w:r>
          </w:p>
        </w:tc>
      </w:tr>
      <w:tr w:rsidR="00D445A1" w:rsidTr="00D445A1">
        <w:trPr>
          <w:trHeight w:val="249"/>
        </w:trPr>
        <w:tc>
          <w:tcPr>
            <w:tcW w:w="405" w:type="pct"/>
            <w:vMerge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30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 электронной почты: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A1" w:rsidRPr="0032181E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Balizha.Denisova@minstroyrf.ru</w:t>
            </w:r>
          </w:p>
        </w:tc>
      </w:tr>
    </w:tbl>
    <w:p w:rsidR="00D445A1" w:rsidRPr="00E77370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7370">
        <w:rPr>
          <w:rFonts w:ascii="Times New Roman" w:hAnsi="Times New Roman" w:cs="Times New Roman"/>
          <w:b/>
          <w:sz w:val="28"/>
          <w:szCs w:val="28"/>
        </w:rPr>
        <w:t>2. Степень регулирующего воздействия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803"/>
        <w:gridCol w:w="4806"/>
      </w:tblGrid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2297" w:type="pct"/>
          </w:tcPr>
          <w:p w:rsidR="00D445A1" w:rsidRPr="00E77370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356">
              <w:rPr>
                <w:rFonts w:ascii="Times New Roman" w:hAnsi="Times New Roman" w:cs="Times New Roman"/>
                <w:sz w:val="28"/>
                <w:szCs w:val="28"/>
              </w:rPr>
              <w:t>Степень регулирующего воздействия проекта акта</w:t>
            </w:r>
            <w:r w:rsidRPr="0032181E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</w:tc>
        <w:tc>
          <w:tcPr>
            <w:tcW w:w="2298" w:type="pct"/>
            <w:tcBorders>
              <w:bottom w:val="single" w:sz="4" w:space="0" w:color="auto"/>
            </w:tcBorders>
          </w:tcPr>
          <w:p w:rsidR="00D445A1" w:rsidRPr="00F74B48" w:rsidRDefault="00DB010D" w:rsidP="009B0E7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B010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Высокая</w:t>
            </w:r>
          </w:p>
          <w:p w:rsidR="00D445A1" w:rsidRPr="004D369A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(</w:t>
            </w:r>
            <w:r w:rsidRPr="000F5F46">
              <w:rPr>
                <w:rFonts w:ascii="Times New Roman" w:hAnsi="Times New Roman" w:cs="Times New Roman"/>
                <w:i/>
                <w:sz w:val="28"/>
                <w:szCs w:val="28"/>
              </w:rPr>
              <w:t>высокая / средняя / низкая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4595" w:type="pct"/>
            <w:gridSpan w:val="2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Обоснование отнесения проекта акта к определенной 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епени регулирующего воздействия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"/>
            </w:r>
            <w:r w:rsidRPr="0072785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016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 акта содержит положения, устанавливающие ранее не предусмотренные законодательством Российской Федерации и иными нормативными правовыми актами обязанности, запреты и ограничения для физических и юридических лиц в сфере предпринимательской и иной экономической деятельности или способствующие их установлению, и (или) положения, приводящие к возникновению ранее не предусмотренных законодательством Российской Федерации и иными нормативными правовыми актами расходов физических и юридических лиц в сфере предпринимательской и иной экономической деятельности.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D21DBD">
              <w:rPr>
                <w:rFonts w:ascii="Times New Roman" w:hAnsi="Times New Roman" w:cs="Times New Roman"/>
                <w:i/>
                <w:sz w:val="28"/>
                <w:szCs w:val="28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Pr="00473026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3. 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Описание проблемы, на решение которой направлен предлагаемый способ регулирования, условий и факторов ее существования: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Для выполнения должностной обязанности специалистом по организации архитектурно-строительного проектирования в должности главного инженера проекта, по утверждению в соответствии с частью 15.2 статьи 48 Градостроительного кодекса Российской Федерации подтверждения соответствия вносимых в проектную документацию, в отношении которой выдано положительное заключение экспертизы проектной документации, изменений требованиям, указанным в части 3.8 статьи 49 Градостроительного кодекса Российской Федерации</w:t>
            </w:r>
          </w:p>
          <w:p w:rsidR="00D445A1" w:rsidRPr="00016EE4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109BD">
              <w:rPr>
                <w:rFonts w:ascii="Times New Roman" w:hAnsi="Times New Roman" w:cs="Times New Roman"/>
                <w:sz w:val="28"/>
                <w:szCs w:val="28"/>
              </w:rPr>
              <w:t>Негативные эффекты, возникающие в связи с наличием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 установлены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Информация о возникновении, выявлении проблемы, принятых мерах, направленных на ее решение, а также затраченных ресурсах и достигнутых результатах решения проблемы: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 установлены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Описание условий, при которых проблема может быть решена в целом без вмешательства со стороны государства: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проблему невозможно решить без изменения действующего законодательства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B9706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325D9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проблеме</w:t>
            </w:r>
            <w:r w:rsidRPr="005704E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Pr="00473026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3026">
        <w:rPr>
          <w:rFonts w:ascii="Times New Roman" w:hAnsi="Times New Roman" w:cs="Times New Roman"/>
          <w:b/>
          <w:sz w:val="28"/>
          <w:szCs w:val="28"/>
        </w:rPr>
        <w:t>4. Анализ международного опыта в соответствующих сферах деятельности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Международный опыт в соответствующих сферах деятельности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D445A1" w:rsidRPr="00016EE4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E915C2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Pr="00473026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B2D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 w:rsidRPr="00473026">
        <w:rPr>
          <w:rFonts w:ascii="Times New Roman" w:hAnsi="Times New Roman" w:cs="Times New Roman"/>
          <w:b/>
          <w:sz w:val="28"/>
          <w:szCs w:val="28"/>
        </w:rPr>
        <w:t>.</w:t>
      </w:r>
      <w:r w:rsidRPr="00253EAD">
        <w:t xml:space="preserve">  </w:t>
      </w:r>
      <w:r w:rsidRPr="00253EAD">
        <w:rPr>
          <w:rFonts w:ascii="Times New Roman" w:hAnsi="Times New Roman" w:cs="Times New Roman"/>
          <w:b/>
          <w:sz w:val="28"/>
          <w:szCs w:val="28"/>
        </w:rPr>
        <w:t>Цели предлагаемого регулирования и их соответствие принципам правового регулирования, программным документам Президента Российской Федерации и Правительства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D445A1" w:rsidTr="00D445A1">
        <w:trPr>
          <w:trHeight w:val="55"/>
        </w:trPr>
        <w:tc>
          <w:tcPr>
            <w:tcW w:w="405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регулирования:</w:t>
            </w:r>
          </w:p>
        </w:tc>
        <w:tc>
          <w:tcPr>
            <w:tcW w:w="407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Установленные сроки достижения целей предлагаемого регулирования:</w:t>
            </w:r>
          </w:p>
        </w:tc>
      </w:tr>
      <w:tr w:rsidR="00D445A1" w:rsidTr="00D445A1">
        <w:trPr>
          <w:trHeight w:val="52"/>
        </w:trPr>
        <w:tc>
          <w:tcPr>
            <w:tcW w:w="2370" w:type="pct"/>
            <w:gridSpan w:val="2"/>
          </w:tcPr>
          <w:p w:rsidR="00D445A1" w:rsidRPr="00471D4A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совершенствование нормативно-правовой базы Российской Федерации в части требований, предъявляемым к специалистам по организации архитектурно-строительного проектирования в должности главного инженера проекта</w:t>
            </w:r>
          </w:p>
        </w:tc>
        <w:tc>
          <w:tcPr>
            <w:tcW w:w="2630" w:type="pct"/>
            <w:gridSpan w:val="2"/>
          </w:tcPr>
          <w:p w:rsidR="00D445A1" w:rsidRPr="001D3F35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 момента вступления в силу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 и Пра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вительства Российской Федерации:</w:t>
            </w:r>
          </w:p>
          <w:p w:rsidR="00D445A1" w:rsidRPr="0089208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В соответствии с частью 6.1 статьи 55..5-1 Градостроительного Кодекса Российской Федерации для выполнения должностной обязанности специалистом по организации архитектурно-строительного проектирования в должности главного инженера проекта, по утверждению в соответствии с частью 15.2 статьи 48 Градостроительного кодекса Российской Федерации подтверждения соответствия вносимых в проектную документацию, в отношении которой выдано положительное заключение экспертизы проектной документации, изменений требованиям, указанным в части 3.8 статьи 49 Градостроительного кодекса Российской Федерации.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B4CD7">
              <w:rPr>
                <w:rFonts w:ascii="Times New Roman" w:hAnsi="Times New Roman" w:cs="Times New Roman"/>
                <w:sz w:val="28"/>
                <w:szCs w:val="28"/>
              </w:rPr>
              <w:t>Иная информация о целях предлагаемого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89208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Pr="00473026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0F03">
        <w:rPr>
          <w:rFonts w:ascii="Times New Roman" w:hAnsi="Times New Roman" w:cs="Times New Roman"/>
          <w:b/>
          <w:sz w:val="28"/>
          <w:szCs w:val="28"/>
        </w:rPr>
        <w:t>6</w:t>
      </w:r>
      <w:r w:rsidRPr="0047302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F30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предлагаемого регулирования и иных возможных способов решения проблемы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9609"/>
      </w:tblGrid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предлагаемого способа решения проблемы и преодоления связанных с ней негативных эффектов</w:t>
            </w:r>
            <w:r w:rsidRPr="000D322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Утверждение приказа «О специалистах по организации архитектурно - строительного проектирования (главных инженерах проекта), осуществляющих подтверждение изменений, вносимых в проектную документацию, получившую положительное заключение экспертизы проектной документации»</w:t>
            </w:r>
          </w:p>
          <w:p w:rsidR="00D445A1" w:rsidRPr="00016EE4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Описание иных способов решения проблемы (с указанием того, каким образом каждым из способов могла бы быть решена проблема)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Иных способов решения проблемы нет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60F03">
              <w:rPr>
                <w:rFonts w:ascii="Times New Roman" w:hAnsi="Times New Roman" w:cs="Times New Roman"/>
                <w:sz w:val="28"/>
                <w:szCs w:val="28"/>
              </w:rPr>
              <w:t>Обоснование выбора предлагаемого способа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Проектом приказа  будет установлено, что что подтверждение изменений, вносимых в проектную документацию, в отношении которой выдано положительное заключение экспертизы проектной документации объектов капитального строительства, требованиям, указанным в части 3.8 статьи 49 Градостроительного кодекса Российской Федерации, осуществляется специалистом по организации архитектурно-строительного проектирования (главным инженером проекта), обеспечивающим подготовку проектной документации и внесение изменений в такую документацию, включенным в национальный реестр специалистов в области инженерных изысканий и архитектурно-строительного проектирования и имеющим квалификационный аттестат на право подготовки заключений экспертизы проектной документации и (или) результатов инженерных изысканий по направлению (направлениям) деятельности по подготовке проектной документации объектов капитального строительства, согласно приложению к проекту приказа.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595" w:type="pct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700A1D">
              <w:rPr>
                <w:rFonts w:ascii="Times New Roman" w:hAnsi="Times New Roman" w:cs="Times New Roman"/>
                <w:sz w:val="28"/>
                <w:szCs w:val="28"/>
              </w:rPr>
              <w:t>Иная информация о предлагаемом способе решения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253EA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3EA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Pr="00473026" w:rsidRDefault="00D445A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2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регулированием, оценка количества таких субъектов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4109"/>
        <w:gridCol w:w="851"/>
        <w:gridCol w:w="4649"/>
      </w:tblGrid>
      <w:tr w:rsidR="00D445A1" w:rsidTr="00D445A1">
        <w:trPr>
          <w:trHeight w:val="55"/>
        </w:trPr>
        <w:tc>
          <w:tcPr>
            <w:tcW w:w="405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1965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2223" w:type="pct"/>
          </w:tcPr>
          <w:p w:rsidR="00D445A1" w:rsidRPr="001D3F35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6F5DC5">
              <w:rPr>
                <w:rFonts w:ascii="Times New Roman" w:hAnsi="Times New Roman" w:cs="Times New Roman"/>
                <w:sz w:val="28"/>
                <w:szCs w:val="28"/>
              </w:rPr>
              <w:t>Оценка количества участников отношений</w:t>
            </w:r>
            <w:r w:rsidRPr="001D3F3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D445A1" w:rsidTr="00D445A1">
        <w:trPr>
          <w:trHeight w:val="52"/>
        </w:trPr>
        <w:tc>
          <w:tcPr>
            <w:tcW w:w="5000" w:type="pct"/>
            <w:gridSpan w:val="4"/>
          </w:tcPr>
          <w:p w:rsidR="00D445A1" w:rsidRPr="001D3F35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(Описание группы субъектов предпринимательской и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иной экономической деятельности</w:t>
            </w:r>
            <w:r w:rsidRPr="00906A0A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445A1" w:rsidTr="00D445A1">
        <w:trPr>
          <w:trHeight w:val="52"/>
        </w:trPr>
        <w:tc>
          <w:tcPr>
            <w:tcW w:w="2370" w:type="pct"/>
            <w:gridSpan w:val="2"/>
          </w:tcPr>
          <w:p w:rsidR="00D445A1" w:rsidRPr="00906A0A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Специалисты по организации архитектурно-строительного проектирования в должности главного инженера проекта</w:t>
            </w:r>
          </w:p>
        </w:tc>
        <w:tc>
          <w:tcPr>
            <w:tcW w:w="2630" w:type="pct"/>
            <w:gridSpan w:val="2"/>
          </w:tcPr>
          <w:p w:rsidR="00D445A1" w:rsidRPr="00906A0A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Количество участников строительного рынка оценить не представляется возможным.</w:t>
            </w:r>
          </w:p>
        </w:tc>
      </w:tr>
      <w:tr w:rsidR="00D445A1" w:rsidTr="00D445A1">
        <w:trPr>
          <w:trHeight w:val="31"/>
        </w:trPr>
        <w:tc>
          <w:tcPr>
            <w:tcW w:w="5000" w:type="pct"/>
            <w:gridSpan w:val="4"/>
          </w:tcPr>
          <w:p w:rsidR="00D445A1" w:rsidRPr="0083358C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3358C">
              <w:rPr>
                <w:rFonts w:ascii="Times New Roman" w:hAnsi="Times New Roman" w:cs="Times New Roman"/>
                <w:i/>
                <w:sz w:val="28"/>
                <w:szCs w:val="28"/>
              </w:rPr>
              <w:t>(Описание иной группы участников отношений)</w:t>
            </w:r>
          </w:p>
        </w:tc>
      </w:tr>
      <w:tr w:rsidR="00D445A1" w:rsidTr="00D445A1">
        <w:trPr>
          <w:trHeight w:val="31"/>
        </w:trPr>
        <w:tc>
          <w:tcPr>
            <w:tcW w:w="2370" w:type="pct"/>
            <w:gridSpan w:val="2"/>
          </w:tcPr>
          <w:p w:rsidR="00D445A1" w:rsidRPr="0083358C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630" w:type="pct"/>
            <w:gridSpan w:val="2"/>
          </w:tcPr>
          <w:p w:rsidR="00D445A1" w:rsidRPr="0083358C" w:rsidRDefault="00D445A1" w:rsidP="009B0E7B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D445A1" w:rsidTr="00D445A1">
        <w:tc>
          <w:tcPr>
            <w:tcW w:w="405" w:type="pct"/>
          </w:tcPr>
          <w:p w:rsidR="00D445A1" w:rsidRDefault="00D445A1" w:rsidP="009B0E7B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95" w:type="pct"/>
            <w:gridSpan w:val="3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F7794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89208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D445A1" w:rsidRDefault="00D445A1" w:rsidP="009B0E7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B0E7B" w:rsidRDefault="009B0E7B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E7B" w:rsidRPr="00E919DF" w:rsidRDefault="009B0E7B" w:rsidP="009B0E7B">
      <w:pPr>
        <w:keepNext/>
        <w:spacing w:after="0" w:line="240" w:lineRule="auto"/>
        <w:ind w:left="851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r w:rsidRPr="00A25B00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 xml:space="preserve">7.1. Анализ влияния социально-экономических последствий реализации проекта акта на деятельность субъектов малого 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и среднего предпринимательства</w:t>
      </w:r>
    </w:p>
    <w:tbl>
      <w:tblPr>
        <w:tblpPr w:leftFromText="180" w:rightFromText="180" w:vertAnchor="text" w:horzAnchor="margin" w:tblpY="265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2"/>
        <w:gridCol w:w="845"/>
        <w:gridCol w:w="994"/>
        <w:gridCol w:w="1355"/>
        <w:gridCol w:w="57"/>
        <w:gridCol w:w="428"/>
        <w:gridCol w:w="2565"/>
      </w:tblGrid>
      <w:tr w:rsidR="009B0E7B" w:rsidRPr="00385CB1" w:rsidTr="00845A4D">
        <w:trPr>
          <w:trHeight w:val="1407"/>
        </w:trPr>
        <w:tc>
          <w:tcPr>
            <w:tcW w:w="5057" w:type="dxa"/>
            <w:gridSpan w:val="2"/>
            <w:shd w:val="clear" w:color="auto" w:fill="auto"/>
          </w:tcPr>
          <w:p w:rsidR="009B0E7B" w:rsidRPr="00385CB1" w:rsidRDefault="00D0506A" w:rsidP="002A57D1">
            <w:pPr>
              <w:keepNext/>
              <w:tabs>
                <w:tab w:val="left" w:pos="267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7.1.1.</w:t>
            </w:r>
          </w:p>
          <w:p w:rsidR="009B0E7B" w:rsidRPr="00551959" w:rsidRDefault="009B0E7B" w:rsidP="00D0506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структуры регулируемых субъектов 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категориям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before="120" w:after="12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Количественная (интервальная) оценка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Default="009B0E7B" w:rsidP="009B0E7B">
            <w:pPr>
              <w:keepNext/>
              <w:spacing w:before="120" w:after="12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Удельный вес</w:t>
            </w:r>
          </w:p>
          <w:p w:rsidR="009B0E7B" w:rsidRPr="00385CB1" w:rsidRDefault="009B0E7B" w:rsidP="009B0E7B">
            <w:pPr>
              <w:keepNext/>
              <w:spacing w:before="120" w:after="12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(%)</w:t>
            </w:r>
          </w:p>
        </w:tc>
      </w:tr>
      <w:tr w:rsidR="009B0E7B" w:rsidRPr="00385CB1" w:rsidTr="009157D2">
        <w:trPr>
          <w:trHeight w:val="494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Микропредприятия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7532C9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-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7532C9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-</w:t>
            </w:r>
          </w:p>
        </w:tc>
      </w:tr>
      <w:tr w:rsidR="009B0E7B" w:rsidRPr="00385CB1" w:rsidTr="009157D2">
        <w:trPr>
          <w:trHeight w:val="560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Малые предприятия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7532C9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-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AA7987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-</w:t>
            </w:r>
          </w:p>
        </w:tc>
      </w:tr>
      <w:tr w:rsidR="009B0E7B" w:rsidRPr="00385CB1" w:rsidTr="009157D2">
        <w:trPr>
          <w:trHeight w:val="554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Средние предприятия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AA7987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-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AA7987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-</w:t>
            </w:r>
          </w:p>
        </w:tc>
      </w:tr>
      <w:tr w:rsidR="009B0E7B" w:rsidRPr="00385CB1" w:rsidTr="009157D2">
        <w:trPr>
          <w:trHeight w:val="548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before="120"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Крупные предприятия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AA7987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-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AA7987" w:rsidP="009157D2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val="en-US"/>
              </w:rPr>
              <w:t>-</w:t>
            </w:r>
          </w:p>
        </w:tc>
      </w:tr>
      <w:tr w:rsidR="009B0E7B" w:rsidRPr="00385CB1" w:rsidTr="00845A4D">
        <w:trPr>
          <w:trHeight w:val="548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9B0E7B" w:rsidRPr="0019212D" w:rsidRDefault="00427FE0" w:rsidP="00EC5E21">
            <w:pPr>
              <w:pStyle w:val="ad"/>
              <w:spacing w:before="120"/>
              <w:ind w:left="0" w:firstLine="0"/>
              <w:jc w:val="left"/>
            </w:pPr>
            <w:r>
              <w:t xml:space="preserve">7.1.2. Источники </w:t>
            </w:r>
            <w:r w:rsidR="009B0E7B" w:rsidRPr="00A1076A">
              <w:t>данных:</w:t>
            </w:r>
            <w:r w:rsidR="009B0E7B">
              <w:t xml:space="preserve"> </w:t>
            </w:r>
            <w:r w:rsidR="00D652BD" w:rsidRPr="00D652BD">
              <w:rPr>
                <w:bCs w:val="0"/>
              </w:rPr>
              <w:t>-</w:t>
            </w:r>
          </w:p>
          <w:p w:rsidR="009B0E7B" w:rsidRPr="00385CB1" w:rsidRDefault="009B0E7B" w:rsidP="00365D61">
            <w:pPr>
              <w:keepNext/>
              <w:tabs>
                <w:tab w:val="left" w:pos="267"/>
              </w:tabs>
              <w:spacing w:after="0" w:line="240" w:lineRule="auto"/>
              <w:ind w:left="3544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A75094">
              <w:rPr>
                <w:rFonts w:ascii="Times New Roman" w:hAnsi="Times New Roman" w:cs="Times New Roman"/>
                <w:i/>
                <w:sz w:val="28"/>
              </w:rPr>
              <w:t>(место для текстового описания)</w:t>
            </w:r>
          </w:p>
        </w:tc>
      </w:tr>
      <w:tr w:rsidR="009B0E7B" w:rsidRPr="00385CB1" w:rsidTr="00845A4D">
        <w:trPr>
          <w:trHeight w:val="2010"/>
        </w:trPr>
        <w:tc>
          <w:tcPr>
            <w:tcW w:w="10456" w:type="dxa"/>
            <w:gridSpan w:val="7"/>
            <w:shd w:val="clear" w:color="auto" w:fill="auto"/>
          </w:tcPr>
          <w:p w:rsidR="009B0E7B" w:rsidRPr="00385CB1" w:rsidRDefault="00D0506A" w:rsidP="002A57D1">
            <w:pPr>
              <w:spacing w:before="120" w:after="120"/>
              <w:jc w:val="both"/>
              <w:rPr>
                <w:rFonts w:ascii="Calibri" w:eastAsia="Times New Roman" w:hAnsi="Calibri" w:cs="Times New Roman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7.1.3.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ab/>
            </w:r>
            <w:r w:rsidR="009B0E7B"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Оценка влияния проекта акта на достижение целевых ориентиров Стратегии развития малого и среднего предпринимательства в Российской Федерации</w:t>
            </w:r>
            <w:r w:rsidR="00D549FB">
              <w:rPr>
                <w:rStyle w:val="ab"/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footnoteReference w:id="2"/>
            </w:r>
          </w:p>
          <w:p w:rsidR="009B0E7B" w:rsidRPr="00385CB1" w:rsidRDefault="00D652BD" w:rsidP="009B0E7B">
            <w:pPr>
              <w:keepNext/>
              <w:spacing w:before="120"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D652BD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-</w:t>
            </w:r>
          </w:p>
          <w:p w:rsidR="009B0E7B" w:rsidRPr="00385CB1" w:rsidRDefault="009B0E7B" w:rsidP="009B0E7B">
            <w:pPr>
              <w:keepNext/>
              <w:tabs>
                <w:tab w:val="left" w:pos="267"/>
              </w:tabs>
              <w:spacing w:after="12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(место для текстового описания)</w:t>
            </w:r>
          </w:p>
        </w:tc>
      </w:tr>
      <w:tr w:rsidR="009B0E7B" w:rsidRPr="00385CB1" w:rsidTr="00845A4D">
        <w:trPr>
          <w:trHeight w:val="529"/>
        </w:trPr>
        <w:tc>
          <w:tcPr>
            <w:tcW w:w="5057" w:type="dxa"/>
            <w:gridSpan w:val="2"/>
            <w:vMerge w:val="restart"/>
            <w:shd w:val="clear" w:color="auto" w:fill="auto"/>
          </w:tcPr>
          <w:p w:rsidR="009B0E7B" w:rsidRPr="002A57D1" w:rsidRDefault="002A57D1" w:rsidP="009B0E7B">
            <w:pPr>
              <w:keepNext/>
              <w:spacing w:before="120" w:after="12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7.1.4.</w:t>
            </w:r>
          </w:p>
          <w:p w:rsidR="009B0E7B" w:rsidRDefault="009B0E7B" w:rsidP="009B0E7B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124502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Описание социально-экономических последствий реализации проекта акта</w:t>
            </w:r>
          </w:p>
        </w:tc>
        <w:tc>
          <w:tcPr>
            <w:tcW w:w="5399" w:type="dxa"/>
            <w:gridSpan w:val="5"/>
            <w:shd w:val="clear" w:color="auto" w:fill="auto"/>
          </w:tcPr>
          <w:p w:rsidR="009B0E7B" w:rsidRPr="00891BF4" w:rsidRDefault="00427FE0" w:rsidP="002A57D1">
            <w:pPr>
              <w:spacing w:before="120" w:after="12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7.1.5.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="00C6418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bookmarkStart w:id="0" w:name="_GoBack"/>
            <w:bookmarkEnd w:id="0"/>
            <w:r w:rsidR="009B0E7B" w:rsidRPr="00891BF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Количественная оценка</w:t>
            </w:r>
          </w:p>
        </w:tc>
      </w:tr>
      <w:tr w:rsidR="009B0E7B" w:rsidRPr="00385CB1" w:rsidTr="00845A4D">
        <w:trPr>
          <w:trHeight w:val="652"/>
        </w:trPr>
        <w:tc>
          <w:tcPr>
            <w:tcW w:w="5057" w:type="dxa"/>
            <w:gridSpan w:val="2"/>
            <w:vMerge/>
            <w:shd w:val="clear" w:color="auto" w:fill="auto"/>
          </w:tcPr>
          <w:p w:rsidR="009B0E7B" w:rsidRPr="00385CB1" w:rsidRDefault="009B0E7B" w:rsidP="009B0E7B">
            <w:pPr>
              <w:keepNext/>
              <w:tabs>
                <w:tab w:val="left" w:pos="267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9B0E7B" w:rsidRPr="00D63497" w:rsidRDefault="009B0E7B" w:rsidP="009B0E7B">
            <w:pPr>
              <w:keepNext/>
              <w:spacing w:before="120" w:after="12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 xml:space="preserve">Единовременные </w:t>
            </w:r>
          </w:p>
        </w:tc>
        <w:tc>
          <w:tcPr>
            <w:tcW w:w="3050" w:type="dxa"/>
            <w:gridSpan w:val="3"/>
            <w:shd w:val="clear" w:color="auto" w:fill="auto"/>
            <w:vAlign w:val="center"/>
          </w:tcPr>
          <w:p w:rsidR="009B0E7B" w:rsidRPr="00385CB1" w:rsidRDefault="009B0E7B" w:rsidP="009B0E7B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 xml:space="preserve">Периодические </w:t>
            </w:r>
          </w:p>
        </w:tc>
      </w:tr>
      <w:tr w:rsidR="009B0E7B" w:rsidRPr="00385CB1" w:rsidTr="00845A4D">
        <w:trPr>
          <w:trHeight w:val="378"/>
        </w:trPr>
        <w:tc>
          <w:tcPr>
            <w:tcW w:w="10456" w:type="dxa"/>
            <w:gridSpan w:val="7"/>
            <w:shd w:val="clear" w:color="auto" w:fill="auto"/>
          </w:tcPr>
          <w:p w:rsidR="009B0E7B" w:rsidRPr="00385CB1" w:rsidRDefault="009B0E7B" w:rsidP="00C86CD0">
            <w:pPr>
              <w:keepNext/>
              <w:spacing w:before="120" w:after="12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lastRenderedPageBreak/>
              <w:t>Содержательные издержки</w:t>
            </w:r>
            <w:r w:rsidR="00D549FB">
              <w:rPr>
                <w:rStyle w:val="ab"/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footnoteReference w:id="3"/>
            </w:r>
          </w:p>
        </w:tc>
      </w:tr>
      <w:tr w:rsidR="009B0E7B" w:rsidRPr="00385CB1" w:rsidTr="009157D2">
        <w:trPr>
          <w:trHeight w:val="514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994B1E" w:rsidRDefault="009B0E7B" w:rsidP="009157D2">
            <w:r>
              <w:t>-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9B0E7B" w:rsidP="009157D2">
            <w:r>
              <w:t>-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9B0E7B" w:rsidP="009157D2">
            <w:r>
              <w:t>-</w:t>
            </w:r>
          </w:p>
        </w:tc>
      </w:tr>
      <w:tr w:rsidR="002D0642" w:rsidRPr="00385CB1" w:rsidTr="009157D2">
        <w:trPr>
          <w:trHeight w:val="514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2D0642" w:rsidRPr="00994B1E" w:rsidRDefault="002D0642" w:rsidP="009157D2">
            <w:r>
              <w:t>-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2D0642" w:rsidRPr="00385CB1" w:rsidRDefault="002D0642" w:rsidP="009157D2">
            <w:r>
              <w:t>-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2D0642" w:rsidRPr="00385CB1" w:rsidRDefault="002D0642" w:rsidP="009157D2">
            <w:r>
              <w:t>-</w:t>
            </w:r>
          </w:p>
        </w:tc>
      </w:tr>
      <w:tr w:rsidR="009B0E7B" w:rsidRPr="00385CB1" w:rsidTr="00845A4D">
        <w:trPr>
          <w:trHeight w:val="411"/>
        </w:trPr>
        <w:tc>
          <w:tcPr>
            <w:tcW w:w="10456" w:type="dxa"/>
            <w:gridSpan w:val="7"/>
            <w:shd w:val="clear" w:color="auto" w:fill="auto"/>
          </w:tcPr>
          <w:p w:rsidR="009B0E7B" w:rsidRPr="00385CB1" w:rsidRDefault="009B0E7B" w:rsidP="009B0E7B">
            <w:pPr>
              <w:keepNext/>
              <w:spacing w:before="120" w:after="120"/>
              <w:ind w:left="34" w:hanging="33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Информационные издержки</w:t>
            </w:r>
            <w:r w:rsidR="00D549FB">
              <w:rPr>
                <w:rStyle w:val="ab"/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footnoteReference w:id="4"/>
            </w:r>
          </w:p>
        </w:tc>
      </w:tr>
      <w:tr w:rsidR="009B0E7B" w:rsidRPr="00385CB1" w:rsidTr="009157D2">
        <w:trPr>
          <w:trHeight w:val="269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4375AB" w:rsidRDefault="009B0E7B" w:rsidP="009157D2">
            <w:r>
              <w:t>-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9B0E7B" w:rsidP="009157D2">
            <w:r>
              <w:t>-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9B0E7B" w:rsidP="009157D2">
            <w:r>
              <w:t>-</w:t>
            </w:r>
          </w:p>
        </w:tc>
      </w:tr>
      <w:tr w:rsidR="002D0642" w:rsidRPr="00385CB1" w:rsidTr="009157D2">
        <w:trPr>
          <w:trHeight w:val="269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2D0642" w:rsidRPr="004375AB" w:rsidRDefault="002D0642" w:rsidP="009157D2">
            <w:r>
              <w:t>-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2D0642" w:rsidRPr="00385CB1" w:rsidRDefault="002D0642" w:rsidP="009157D2">
            <w:r>
              <w:t>-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2D0642" w:rsidRPr="00385CB1" w:rsidRDefault="002D0642" w:rsidP="009157D2">
            <w:r>
              <w:t>-</w:t>
            </w:r>
          </w:p>
        </w:tc>
      </w:tr>
      <w:tr w:rsidR="009B0E7B" w:rsidRPr="00385CB1" w:rsidTr="00845A4D">
        <w:trPr>
          <w:trHeight w:val="702"/>
        </w:trPr>
        <w:tc>
          <w:tcPr>
            <w:tcW w:w="10456" w:type="dxa"/>
            <w:gridSpan w:val="7"/>
            <w:shd w:val="clear" w:color="auto" w:fill="auto"/>
          </w:tcPr>
          <w:p w:rsidR="009B0E7B" w:rsidRPr="00385CB1" w:rsidRDefault="009B0E7B" w:rsidP="009B0E7B">
            <w:pPr>
              <w:keepNext/>
              <w:spacing w:before="120" w:after="120" w:line="240" w:lineRule="auto"/>
              <w:ind w:left="34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Преимущества и (или) иные выгоды</w:t>
            </w:r>
            <w:r w:rsidR="00D549FB">
              <w:rPr>
                <w:rStyle w:val="ab"/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footnoteReference w:id="5"/>
            </w:r>
          </w:p>
        </w:tc>
      </w:tr>
      <w:tr w:rsidR="009B0E7B" w:rsidRPr="00385CB1" w:rsidTr="009157D2">
        <w:trPr>
          <w:trHeight w:val="359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9B0E7B" w:rsidRPr="00DE6162" w:rsidRDefault="009B0E7B" w:rsidP="009157D2">
            <w:r>
              <w:t>-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9B0E7B" w:rsidRPr="00385CB1" w:rsidRDefault="009B0E7B" w:rsidP="009157D2">
            <w:r>
              <w:t>-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9B0E7B" w:rsidRPr="00385CB1" w:rsidRDefault="009B0E7B" w:rsidP="009157D2">
            <w:r>
              <w:t>-</w:t>
            </w:r>
          </w:p>
        </w:tc>
      </w:tr>
      <w:tr w:rsidR="002D0642" w:rsidRPr="00385CB1" w:rsidTr="009157D2">
        <w:trPr>
          <w:trHeight w:val="359"/>
        </w:trPr>
        <w:tc>
          <w:tcPr>
            <w:tcW w:w="5057" w:type="dxa"/>
            <w:gridSpan w:val="2"/>
            <w:shd w:val="clear" w:color="auto" w:fill="auto"/>
            <w:vAlign w:val="center"/>
          </w:tcPr>
          <w:p w:rsidR="002D0642" w:rsidRPr="00DE6162" w:rsidRDefault="002D0642" w:rsidP="009157D2">
            <w:r>
              <w:t>-</w:t>
            </w:r>
          </w:p>
        </w:tc>
        <w:tc>
          <w:tcPr>
            <w:tcW w:w="2406" w:type="dxa"/>
            <w:gridSpan w:val="3"/>
            <w:shd w:val="clear" w:color="auto" w:fill="auto"/>
            <w:vAlign w:val="center"/>
          </w:tcPr>
          <w:p w:rsidR="002D0642" w:rsidRPr="00385CB1" w:rsidRDefault="002D0642" w:rsidP="009157D2">
            <w:r>
              <w:t>-</w:t>
            </w:r>
          </w:p>
        </w:tc>
        <w:tc>
          <w:tcPr>
            <w:tcW w:w="2993" w:type="dxa"/>
            <w:gridSpan w:val="2"/>
            <w:shd w:val="clear" w:color="auto" w:fill="auto"/>
            <w:vAlign w:val="center"/>
          </w:tcPr>
          <w:p w:rsidR="002D0642" w:rsidRPr="00385CB1" w:rsidRDefault="002D0642" w:rsidP="009157D2">
            <w:r>
              <w:t>-</w:t>
            </w:r>
          </w:p>
        </w:tc>
      </w:tr>
      <w:tr w:rsidR="009B0E7B" w:rsidRPr="00385CB1" w:rsidTr="00845A4D">
        <w:trPr>
          <w:trHeight w:val="692"/>
        </w:trPr>
        <w:tc>
          <w:tcPr>
            <w:tcW w:w="10456" w:type="dxa"/>
            <w:gridSpan w:val="7"/>
            <w:shd w:val="clear" w:color="auto" w:fill="auto"/>
            <w:vAlign w:val="center"/>
          </w:tcPr>
          <w:p w:rsidR="00427FE0" w:rsidRDefault="007C5301" w:rsidP="007C530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7.1.6.</w:t>
            </w:r>
          </w:p>
          <w:p w:rsidR="009B0E7B" w:rsidRPr="00D65E05" w:rsidRDefault="009B0E7B" w:rsidP="00427FE0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D65E05">
              <w:rPr>
                <w:rFonts w:ascii="Times New Roman" w:eastAsia="Times New Roman" w:hAnsi="Times New Roman" w:cs="Times New Roman"/>
                <w:sz w:val="28"/>
              </w:rPr>
              <w:t>Итого</w:t>
            </w:r>
          </w:p>
        </w:tc>
      </w:tr>
      <w:tr w:rsidR="009B0E7B" w:rsidRPr="00385CB1" w:rsidTr="00845A4D">
        <w:trPr>
          <w:trHeight w:val="606"/>
        </w:trPr>
        <w:tc>
          <w:tcPr>
            <w:tcW w:w="5057" w:type="dxa"/>
            <w:gridSpan w:val="2"/>
            <w:shd w:val="clear" w:color="auto" w:fill="auto"/>
          </w:tcPr>
          <w:p w:rsidR="009B0E7B" w:rsidRPr="00D0523E" w:rsidRDefault="009B0E7B" w:rsidP="0043560E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Издержки (содержательные и информационные)</w:t>
            </w:r>
          </w:p>
        </w:tc>
        <w:tc>
          <w:tcPr>
            <w:tcW w:w="2406" w:type="dxa"/>
            <w:gridSpan w:val="3"/>
            <w:shd w:val="clear" w:color="auto" w:fill="auto"/>
          </w:tcPr>
          <w:p w:rsidR="009B0E7B" w:rsidRPr="00385CB1" w:rsidRDefault="00765D79" w:rsidP="00A91146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C530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-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9B0E7B" w:rsidRPr="00385CB1" w:rsidRDefault="00765D79" w:rsidP="00765D79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C530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-</w:t>
            </w:r>
          </w:p>
        </w:tc>
      </w:tr>
      <w:tr w:rsidR="009B0E7B" w:rsidRPr="00385CB1" w:rsidTr="00845A4D">
        <w:trPr>
          <w:trHeight w:val="606"/>
        </w:trPr>
        <w:tc>
          <w:tcPr>
            <w:tcW w:w="5057" w:type="dxa"/>
            <w:gridSpan w:val="2"/>
            <w:shd w:val="clear" w:color="auto" w:fill="auto"/>
          </w:tcPr>
          <w:p w:rsidR="009B0E7B" w:rsidRDefault="009B0E7B" w:rsidP="009B0E7B">
            <w:pPr>
              <w:keepNext/>
              <w:spacing w:before="120" w:after="12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</w:t>
            </w:r>
            <w:r w:rsidRPr="00D05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реимущества и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(или)</w:t>
            </w:r>
            <w:r w:rsidRPr="00D0523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иные выгоды</w:t>
            </w:r>
          </w:p>
        </w:tc>
        <w:tc>
          <w:tcPr>
            <w:tcW w:w="2406" w:type="dxa"/>
            <w:gridSpan w:val="3"/>
            <w:shd w:val="clear" w:color="auto" w:fill="auto"/>
          </w:tcPr>
          <w:p w:rsidR="009B0E7B" w:rsidRPr="00385CB1" w:rsidRDefault="00765D79" w:rsidP="00765D79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C530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-</w:t>
            </w:r>
          </w:p>
        </w:tc>
        <w:tc>
          <w:tcPr>
            <w:tcW w:w="2993" w:type="dxa"/>
            <w:gridSpan w:val="2"/>
            <w:shd w:val="clear" w:color="auto" w:fill="auto"/>
          </w:tcPr>
          <w:p w:rsidR="009B0E7B" w:rsidRPr="00385CB1" w:rsidRDefault="00765D79" w:rsidP="00765D79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C530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-</w:t>
            </w:r>
          </w:p>
        </w:tc>
      </w:tr>
      <w:tr w:rsidR="009B0E7B" w:rsidRPr="00385CB1" w:rsidTr="00845A4D">
        <w:trPr>
          <w:trHeight w:val="577"/>
        </w:trPr>
        <w:tc>
          <w:tcPr>
            <w:tcW w:w="10456" w:type="dxa"/>
            <w:gridSpan w:val="7"/>
            <w:shd w:val="clear" w:color="auto" w:fill="auto"/>
          </w:tcPr>
          <w:p w:rsidR="009B0E7B" w:rsidRPr="0019212D" w:rsidRDefault="00427FE0" w:rsidP="00EC5E21">
            <w:pPr>
              <w:pStyle w:val="ad"/>
              <w:spacing w:before="120"/>
              <w:ind w:left="34" w:firstLine="1"/>
              <w:jc w:val="left"/>
            </w:pPr>
            <w:r>
              <w:t xml:space="preserve">7.1.7. </w:t>
            </w:r>
            <w:r w:rsidR="009B0E7B" w:rsidRPr="00A1076A">
              <w:t>Источники данных:</w:t>
            </w:r>
            <w:r w:rsidR="009B0E7B">
              <w:t xml:space="preserve"> </w:t>
            </w:r>
            <w:r w:rsidR="00765D79" w:rsidRPr="00765D79">
              <w:rPr>
                <w:bCs w:val="0"/>
              </w:rPr>
              <w:t>-</w:t>
            </w:r>
          </w:p>
          <w:p w:rsidR="009B0E7B" w:rsidRPr="00390469" w:rsidRDefault="009B0E7B" w:rsidP="001F1F10">
            <w:pPr>
              <w:keepNext/>
              <w:spacing w:after="0" w:line="240" w:lineRule="auto"/>
              <w:ind w:left="3686" w:firstLine="1"/>
              <w:outlineLvl w:val="0"/>
              <w:rPr>
                <w:rFonts w:ascii="Times New Roman" w:hAnsi="Times New Roman" w:cs="Times New Roman"/>
                <w:i/>
                <w:sz w:val="28"/>
              </w:rPr>
            </w:pPr>
            <w:r w:rsidRPr="00A75094">
              <w:rPr>
                <w:rFonts w:ascii="Times New Roman" w:hAnsi="Times New Roman" w:cs="Times New Roman"/>
                <w:i/>
                <w:sz w:val="28"/>
              </w:rPr>
              <w:t>(место для текстового описания)</w:t>
            </w:r>
          </w:p>
          <w:p w:rsidR="009B0E7B" w:rsidRPr="00494594" w:rsidRDefault="009B0E7B" w:rsidP="009B0E7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</w:p>
        </w:tc>
      </w:tr>
      <w:tr w:rsidR="009B0E7B" w:rsidRPr="00385CB1" w:rsidTr="00845A4D">
        <w:trPr>
          <w:trHeight w:val="62"/>
        </w:trPr>
        <w:tc>
          <w:tcPr>
            <w:tcW w:w="10456" w:type="dxa"/>
            <w:gridSpan w:val="7"/>
            <w:shd w:val="clear" w:color="auto" w:fill="auto"/>
          </w:tcPr>
          <w:p w:rsidR="009B0E7B" w:rsidRPr="00385CB1" w:rsidRDefault="007C5301" w:rsidP="007C5301">
            <w:pPr>
              <w:keepNext/>
              <w:spacing w:after="0" w:line="240" w:lineRule="auto"/>
              <w:ind w:left="34" w:firstLine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7.1.8. </w:t>
            </w:r>
            <w:r w:rsidR="009B0E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Нормативно-правовые и (</w:t>
            </w:r>
            <w:r w:rsidR="009B0E7B"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или</w:t>
            </w:r>
            <w:r w:rsidR="009B0E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)</w:t>
            </w:r>
            <w:r w:rsidR="009B0E7B"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 организационные меры, предпринятые для сокращения диспропорций</w:t>
            </w:r>
            <w:r w:rsidR="009B0E7B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 в нагрузке, связанной с реализацией проекта акта</w:t>
            </w:r>
          </w:p>
        </w:tc>
      </w:tr>
      <w:tr w:rsidR="009B0E7B" w:rsidRPr="00385CB1" w:rsidTr="00845A4D">
        <w:trPr>
          <w:trHeight w:val="551"/>
        </w:trPr>
        <w:tc>
          <w:tcPr>
            <w:tcW w:w="4212" w:type="dxa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Нормативно-правовые</w:t>
            </w:r>
          </w:p>
        </w:tc>
        <w:tc>
          <w:tcPr>
            <w:tcW w:w="6244" w:type="dxa"/>
            <w:gridSpan w:val="6"/>
            <w:shd w:val="clear" w:color="auto" w:fill="auto"/>
          </w:tcPr>
          <w:p w:rsidR="009B0E7B" w:rsidRPr="00385CB1" w:rsidRDefault="00765D79" w:rsidP="00765D79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65D79">
              <w:rPr>
                <w:bCs/>
              </w:rPr>
              <w:t>-</w:t>
            </w:r>
          </w:p>
        </w:tc>
      </w:tr>
      <w:tr w:rsidR="009B0E7B" w:rsidRPr="00385CB1" w:rsidTr="00845A4D">
        <w:trPr>
          <w:trHeight w:val="559"/>
        </w:trPr>
        <w:tc>
          <w:tcPr>
            <w:tcW w:w="4212" w:type="dxa"/>
            <w:shd w:val="clear" w:color="auto" w:fill="auto"/>
            <w:vAlign w:val="center"/>
          </w:tcPr>
          <w:p w:rsidR="009B0E7B" w:rsidRPr="00385CB1" w:rsidRDefault="009B0E7B" w:rsidP="009B0E7B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Организационные</w:t>
            </w:r>
          </w:p>
        </w:tc>
        <w:tc>
          <w:tcPr>
            <w:tcW w:w="6244" w:type="dxa"/>
            <w:gridSpan w:val="6"/>
            <w:shd w:val="clear" w:color="auto" w:fill="auto"/>
          </w:tcPr>
          <w:p w:rsidR="009B0E7B" w:rsidRPr="00385CB1" w:rsidRDefault="00765D79" w:rsidP="00765D79">
            <w:pPr>
              <w:keepNext/>
              <w:spacing w:after="0" w:line="240" w:lineRule="auto"/>
              <w:ind w:left="34" w:firstLine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 w:rsidRPr="00765D79">
              <w:rPr>
                <w:bCs/>
              </w:rPr>
              <w:t>-</w:t>
            </w:r>
          </w:p>
        </w:tc>
      </w:tr>
      <w:tr w:rsidR="009B0E7B" w:rsidRPr="00385CB1" w:rsidTr="00845A4D">
        <w:trPr>
          <w:trHeight w:val="62"/>
        </w:trPr>
        <w:tc>
          <w:tcPr>
            <w:tcW w:w="4212" w:type="dxa"/>
            <w:shd w:val="clear" w:color="auto" w:fill="auto"/>
          </w:tcPr>
          <w:p w:rsidR="009B0E7B" w:rsidRPr="00385CB1" w:rsidRDefault="007C5301" w:rsidP="007C5301">
            <w:pPr>
              <w:spacing w:before="120" w:after="12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lastRenderedPageBreak/>
              <w:t>7.1.9.</w:t>
            </w:r>
          </w:p>
          <w:p w:rsidR="009B0E7B" w:rsidRPr="00385CB1" w:rsidRDefault="009B0E7B" w:rsidP="009B0E7B">
            <w:pPr>
              <w:spacing w:before="120" w:after="120"/>
              <w:jc w:val="center"/>
              <w:rPr>
                <w:rFonts w:ascii="Calibri" w:eastAsia="Times New Roman" w:hAnsi="Calibri" w:cs="Times New Roman"/>
                <w:vertAlign w:val="superscript"/>
              </w:rPr>
            </w:pPr>
            <w:r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Прогноз </w:t>
            </w:r>
            <w:r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количественной </w:t>
            </w:r>
            <w:r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динамики </w:t>
            </w:r>
            <w:r w:rsidRPr="00891BF4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>структуры регулируемых субъектов по категориям</w:t>
            </w:r>
            <w:r w:rsidRPr="00385CB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</w:rPr>
              <w:t xml:space="preserve"> при введении предлагаемого регулирования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B0E7B" w:rsidRPr="00891BF4" w:rsidRDefault="009B0E7B" w:rsidP="005F507C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Микро</w:t>
            </w: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предприятия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9B0E7B" w:rsidRDefault="009B0E7B" w:rsidP="009B0E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891BF4">
              <w:rPr>
                <w:rFonts w:ascii="Times New Roman" w:eastAsia="Times New Roman" w:hAnsi="Times New Roman" w:cs="Times New Roman"/>
                <w:i/>
                <w:sz w:val="28"/>
              </w:rPr>
              <w:t>Малы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е</w:t>
            </w:r>
          </w:p>
          <w:p w:rsidR="009B0E7B" w:rsidRPr="00891BF4" w:rsidRDefault="009B0E7B" w:rsidP="009B0E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предприятия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B0E7B" w:rsidRDefault="009B0E7B" w:rsidP="009B0E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 w:rsidRPr="00891BF4">
              <w:rPr>
                <w:rFonts w:ascii="Times New Roman" w:eastAsia="Times New Roman" w:hAnsi="Times New Roman" w:cs="Times New Roman"/>
                <w:i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редние</w:t>
            </w:r>
          </w:p>
          <w:p w:rsidR="009B0E7B" w:rsidRPr="00891BF4" w:rsidRDefault="009B0E7B" w:rsidP="009B0E7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kern w:val="32"/>
                <w:sz w:val="28"/>
                <w:szCs w:val="28"/>
              </w:rPr>
              <w:t>предприятия</w:t>
            </w:r>
          </w:p>
        </w:tc>
      </w:tr>
      <w:tr w:rsidR="009B0E7B" w:rsidRPr="00385CB1" w:rsidTr="009157D2">
        <w:trPr>
          <w:trHeight w:val="62"/>
        </w:trPr>
        <w:tc>
          <w:tcPr>
            <w:tcW w:w="4212" w:type="dxa"/>
            <w:shd w:val="clear" w:color="auto" w:fill="auto"/>
            <w:vAlign w:val="center"/>
          </w:tcPr>
          <w:p w:rsidR="009B0E7B" w:rsidRPr="008F7BE0" w:rsidRDefault="009B0E7B" w:rsidP="009E6102">
            <w:r>
              <w:t>-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9B0E7B" w:rsidRPr="00385CB1" w:rsidRDefault="009B0E7B" w:rsidP="009157D2">
            <w:r>
              <w:t>-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9B0E7B" w:rsidRPr="00385CB1" w:rsidRDefault="009B0E7B" w:rsidP="009157D2">
            <w:r>
              <w:t>-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9B0E7B" w:rsidRPr="00385CB1" w:rsidRDefault="009B0E7B" w:rsidP="009157D2">
            <w:r>
              <w:t>-</w:t>
            </w:r>
          </w:p>
        </w:tc>
      </w:tr>
      <w:tr w:rsidR="002D0642" w:rsidRPr="00385CB1" w:rsidTr="009157D2">
        <w:trPr>
          <w:trHeight w:val="62"/>
        </w:trPr>
        <w:tc>
          <w:tcPr>
            <w:tcW w:w="4212" w:type="dxa"/>
            <w:shd w:val="clear" w:color="auto" w:fill="auto"/>
            <w:vAlign w:val="center"/>
          </w:tcPr>
          <w:p w:rsidR="002D0642" w:rsidRPr="008F7BE0" w:rsidRDefault="002D0642" w:rsidP="009157D2">
            <w:r>
              <w:t>-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:rsidR="002D0642" w:rsidRPr="00385CB1" w:rsidRDefault="002D0642" w:rsidP="009157D2">
            <w:r>
              <w:t>-</w:t>
            </w:r>
          </w:p>
        </w:tc>
        <w:tc>
          <w:tcPr>
            <w:tcW w:w="1840" w:type="dxa"/>
            <w:gridSpan w:val="3"/>
            <w:shd w:val="clear" w:color="auto" w:fill="auto"/>
            <w:vAlign w:val="center"/>
          </w:tcPr>
          <w:p w:rsidR="002D0642" w:rsidRPr="00385CB1" w:rsidRDefault="002D0642" w:rsidP="009157D2">
            <w:r>
              <w:t>-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2D0642" w:rsidRPr="00385CB1" w:rsidRDefault="002D0642" w:rsidP="009157D2">
            <w:r>
              <w:t>-</w:t>
            </w:r>
          </w:p>
        </w:tc>
      </w:tr>
    </w:tbl>
    <w:p w:rsidR="009B0E7B" w:rsidRDefault="009B0E7B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0E7B" w:rsidRDefault="009B0E7B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45A1" w:rsidRDefault="00D445A1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8.Новые функции, полномочия, обязанности и права федеральных органов исполнительной власти, органов государственной власти субъектов Российской Федерации и органов местного самоуправления или сведения об их изменении, а также порядок их реализации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D445A1" w:rsidTr="00D445A1">
        <w:tc>
          <w:tcPr>
            <w:tcW w:w="1667" w:type="pct"/>
          </w:tcPr>
          <w:p w:rsidR="00D445A1" w:rsidRPr="00770DF5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5A1" w:rsidRPr="00086B68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существующих функций, полномочий, обязанностей или прав</w:t>
            </w:r>
          </w:p>
        </w:tc>
        <w:tc>
          <w:tcPr>
            <w:tcW w:w="1667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8.2.</w:t>
            </w:r>
          </w:p>
          <w:p w:rsidR="00D445A1" w:rsidRPr="00086B68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Порядок реализации</w:t>
            </w:r>
          </w:p>
        </w:tc>
        <w:tc>
          <w:tcPr>
            <w:tcW w:w="1666" w:type="pct"/>
          </w:tcPr>
          <w:p w:rsidR="00D445A1" w:rsidRPr="00770DF5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Оценка изменения трудозатрат и (или) потребностей в иных ресурсах</w:t>
            </w:r>
          </w:p>
        </w:tc>
      </w:tr>
    </w:tbl>
    <w:p w:rsidR="00D445A1" w:rsidRPr="0030374D" w:rsidRDefault="00D445A1" w:rsidP="009B0E7B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16"/>
          <w:lang w:eastAsia="ru-RU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486"/>
        <w:gridCol w:w="3486"/>
        <w:gridCol w:w="3484"/>
      </w:tblGrid>
      <w:tr w:rsidR="00D445A1" w:rsidRPr="00EF1EE9" w:rsidTr="00D445A1">
        <w:tc>
          <w:tcPr>
            <w:tcW w:w="1667" w:type="pct"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органа:</w:t>
            </w:r>
          </w:p>
        </w:tc>
        <w:tc>
          <w:tcPr>
            <w:tcW w:w="3333" w:type="pct"/>
            <w:gridSpan w:val="2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новые функции, полномочия, права и обязанности органов не вводятся</w:t>
            </w:r>
          </w:p>
        </w:tc>
      </w:tr>
      <w:tr w:rsidR="00D445A1" w:rsidRPr="00EF1EE9" w:rsidTr="00D445A1">
        <w:tc>
          <w:tcPr>
            <w:tcW w:w="1667" w:type="pct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667" w:type="pct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666" w:type="pct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</w:tbl>
    <w:p w:rsidR="00D445A1" w:rsidRPr="00CE0CCD" w:rsidRDefault="00D445A1" w:rsidP="009B0E7B">
      <w:pPr>
        <w:spacing w:before="240" w:after="0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p w:rsidR="00D445A1" w:rsidRDefault="00D445A1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79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 Оценка соответствующих расходов (возможных поступлений) бюджетов бюджетной системы Российской Федерации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580"/>
        <w:gridCol w:w="3440"/>
        <w:gridCol w:w="3436"/>
      </w:tblGrid>
      <w:tr w:rsidR="00D445A1" w:rsidTr="00D445A1">
        <w:tc>
          <w:tcPr>
            <w:tcW w:w="1712" w:type="pct"/>
          </w:tcPr>
          <w:p w:rsidR="00D445A1" w:rsidRPr="00770DF5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9.1.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Наименование новой или изменяемой функции, полномочия, обязанности или права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6"/>
            </w:r>
          </w:p>
        </w:tc>
        <w:tc>
          <w:tcPr>
            <w:tcW w:w="1645" w:type="pct"/>
          </w:tcPr>
          <w:p w:rsidR="00D445A1" w:rsidRPr="00770DF5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9.2.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Описание видов расходов (возможных поступлений) бюджетов бюджетной системы Российской Федерации</w:t>
            </w:r>
          </w:p>
        </w:tc>
        <w:tc>
          <w:tcPr>
            <w:tcW w:w="1643" w:type="pct"/>
          </w:tcPr>
          <w:p w:rsidR="00D445A1" w:rsidRPr="00770DF5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DF5">
              <w:rPr>
                <w:rFonts w:ascii="Times New Roman" w:hAnsi="Times New Roman" w:cs="Times New Roman"/>
                <w:sz w:val="28"/>
                <w:szCs w:val="28"/>
              </w:rPr>
              <w:t>9.3.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186E">
              <w:rPr>
                <w:rFonts w:ascii="Times New Roman" w:hAnsi="Times New Roman" w:cs="Times New Roman"/>
                <w:sz w:val="28"/>
                <w:szCs w:val="28"/>
              </w:rPr>
              <w:t>Количественная оценка расходов (возможных поступлений)</w:t>
            </w:r>
          </w:p>
        </w:tc>
      </w:tr>
    </w:tbl>
    <w:p w:rsidR="00132FC6" w:rsidRPr="00284FDB" w:rsidRDefault="00132FC6" w:rsidP="009B0E7B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p w:rsidR="00D97422" w:rsidRDefault="00D97422" w:rsidP="009B0E7B">
      <w:pPr>
        <w:spacing w:after="0"/>
        <w:jc w:val="center"/>
        <w:rPr>
          <w:rFonts w:ascii="Times New Roman" w:eastAsia="Times New Roman" w:hAnsi="Times New Roman" w:cs="Times New Roman"/>
          <w:b/>
          <w:sz w:val="2"/>
          <w:szCs w:val="2"/>
          <w:lang w:eastAsia="ru-RU"/>
        </w:rPr>
      </w:pPr>
    </w:p>
    <w:tbl>
      <w:tblPr>
        <w:tblStyle w:val="12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0"/>
        <w:gridCol w:w="2461"/>
        <w:gridCol w:w="6865"/>
      </w:tblGrid>
      <w:tr w:rsidR="00A463BE" w:rsidTr="007940C7">
        <w:tc>
          <w:tcPr>
            <w:tcW w:w="540" w:type="pct"/>
          </w:tcPr>
          <w:p w:rsidR="00A463BE" w:rsidRPr="00FB5B21" w:rsidRDefault="00A463BE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9.4.</w:t>
            </w:r>
          </w:p>
        </w:tc>
        <w:tc>
          <w:tcPr>
            <w:tcW w:w="1177" w:type="pct"/>
          </w:tcPr>
          <w:p w:rsidR="00A463BE" w:rsidRPr="001C482E" w:rsidRDefault="00A463BE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1BF0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7"/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283" w:type="pct"/>
          </w:tcPr>
          <w:p w:rsidR="00A463BE" w:rsidRPr="001C1530" w:rsidRDefault="00A463BE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A463BE" w:rsidTr="00FD21EC">
        <w:tc>
          <w:tcPr>
            <w:tcW w:w="5000" w:type="pct"/>
            <w:gridSpan w:val="3"/>
            <w:tcMar>
              <w:left w:w="0" w:type="dxa"/>
              <w:right w:w="0" w:type="dxa"/>
            </w:tcMar>
          </w:tcPr>
          <w:tbl>
            <w:tblPr>
              <w:tblStyle w:val="12"/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4"/>
              <w:gridCol w:w="2455"/>
              <w:gridCol w:w="862"/>
              <w:gridCol w:w="2576"/>
              <w:gridCol w:w="3419"/>
            </w:tblGrid>
            <w:tr w:rsidR="00A463BE" w:rsidTr="007940C7">
              <w:tc>
                <w:tcPr>
                  <w:tcW w:w="539" w:type="pct"/>
                  <w:vMerge w:val="restart"/>
                </w:tcPr>
                <w:p w:rsidR="00A463BE" w:rsidRPr="00C767C8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9.4.1.</w:t>
                  </w:r>
                </w:p>
              </w:tc>
              <w:tc>
                <w:tcPr>
                  <w:tcW w:w="1176" w:type="pct"/>
                  <w:vMerge w:val="restart"/>
                </w:tcPr>
                <w:p w:rsidR="00A463BE" w:rsidRPr="003764D7" w:rsidRDefault="00A463BE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отсутствует</w:t>
                  </w:r>
                </w:p>
              </w:tc>
              <w:tc>
                <w:tcPr>
                  <w:tcW w:w="413" w:type="pct"/>
                </w:tcPr>
                <w:p w:rsidR="00A463BE" w:rsidRPr="00714902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9.4.2.</w:t>
                  </w:r>
                </w:p>
              </w:tc>
              <w:tc>
                <w:tcPr>
                  <w:tcW w:w="1234" w:type="pct"/>
                </w:tcPr>
                <w:p w:rsidR="00A463BE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Единовременные р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асходы в год возникновения</w:t>
                  </w: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A463BE" w:rsidRDefault="00A463BE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  <w:tr w:rsidR="00A463BE" w:rsidTr="007940C7">
              <w:tc>
                <w:tcPr>
                  <w:tcW w:w="539" w:type="pct"/>
                  <w:vMerge/>
                </w:tcPr>
                <w:p w:rsidR="00A463BE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6" w:type="pct"/>
                  <w:vMerge/>
                </w:tcPr>
                <w:p w:rsidR="00A463BE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A463BE" w:rsidRPr="00714902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9.4.3.</w:t>
                  </w:r>
                </w:p>
              </w:tc>
              <w:tc>
                <w:tcPr>
                  <w:tcW w:w="1234" w:type="pct"/>
                </w:tcPr>
                <w:p w:rsidR="00A463BE" w:rsidRPr="00714902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Периодические расходы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A463BE" w:rsidRDefault="00A463BE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  <w:tr w:rsidR="00A463BE" w:rsidTr="007940C7">
              <w:tc>
                <w:tcPr>
                  <w:tcW w:w="539" w:type="pct"/>
                  <w:vMerge/>
                </w:tcPr>
                <w:p w:rsidR="00A463BE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76" w:type="pct"/>
                  <w:vMerge/>
                </w:tcPr>
                <w:p w:rsidR="00A463BE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13" w:type="pct"/>
                </w:tcPr>
                <w:p w:rsidR="00A463BE" w:rsidRPr="00714902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9.4.4.</w:t>
                  </w:r>
                </w:p>
              </w:tc>
              <w:tc>
                <w:tcPr>
                  <w:tcW w:w="1234" w:type="pct"/>
                </w:tcPr>
                <w:p w:rsidR="00A463BE" w:rsidRPr="00714902" w:rsidRDefault="00A463BE" w:rsidP="009B0E7B">
                  <w:pP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14902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Возможные поступления за период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:</w:t>
                  </w:r>
                </w:p>
              </w:tc>
              <w:tc>
                <w:tcPr>
                  <w:tcW w:w="1638" w:type="pct"/>
                </w:tcPr>
                <w:p w:rsidR="00A463BE" w:rsidRDefault="00A463BE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нет</w:t>
                  </w:r>
                </w:p>
              </w:tc>
            </w:tr>
          </w:tbl>
          <w:p w:rsidR="00A463BE" w:rsidRDefault="00A20CE4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6173"/>
        <w:gridCol w:w="3436"/>
      </w:tblGrid>
      <w:tr w:rsidR="00D97422" w:rsidTr="00C02C08">
        <w:tc>
          <w:tcPr>
            <w:tcW w:w="405" w:type="pct"/>
          </w:tcPr>
          <w:p w:rsidR="00D97422" w:rsidRPr="00135D57" w:rsidRDefault="00D9742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9.5.</w:t>
            </w:r>
          </w:p>
        </w:tc>
        <w:tc>
          <w:tcPr>
            <w:tcW w:w="2952" w:type="pct"/>
          </w:tcPr>
          <w:p w:rsidR="00D97422" w:rsidRPr="00714902" w:rsidRDefault="00D9742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единовременные расходы:</w:t>
            </w:r>
          </w:p>
        </w:tc>
        <w:tc>
          <w:tcPr>
            <w:tcW w:w="1643" w:type="pct"/>
          </w:tcPr>
          <w:p w:rsidR="00D97422" w:rsidRDefault="00D9742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D97422" w:rsidRPr="00F4073B" w:rsidTr="00C02C08">
        <w:tc>
          <w:tcPr>
            <w:tcW w:w="405" w:type="pct"/>
          </w:tcPr>
          <w:p w:rsidR="00D97422" w:rsidRPr="00135D57" w:rsidRDefault="00D9742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9.6.</w:t>
            </w:r>
          </w:p>
        </w:tc>
        <w:tc>
          <w:tcPr>
            <w:tcW w:w="2952" w:type="pct"/>
          </w:tcPr>
          <w:p w:rsidR="00D97422" w:rsidRPr="00714902" w:rsidRDefault="00D9742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периодические расходы за год:</w:t>
            </w:r>
          </w:p>
        </w:tc>
        <w:tc>
          <w:tcPr>
            <w:tcW w:w="1643" w:type="pct"/>
          </w:tcPr>
          <w:p w:rsidR="00D97422" w:rsidRPr="00F4073B" w:rsidRDefault="00D9742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D97422" w:rsidRPr="00F4073B" w:rsidTr="00C02C08">
        <w:tc>
          <w:tcPr>
            <w:tcW w:w="405" w:type="pct"/>
          </w:tcPr>
          <w:p w:rsidR="00D97422" w:rsidRPr="00135D57" w:rsidRDefault="00D9742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9.7.</w:t>
            </w:r>
          </w:p>
        </w:tc>
        <w:tc>
          <w:tcPr>
            <w:tcW w:w="2952" w:type="pct"/>
          </w:tcPr>
          <w:p w:rsidR="00D97422" w:rsidRPr="00714902" w:rsidRDefault="00D9742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073B">
              <w:rPr>
                <w:rFonts w:ascii="Times New Roman" w:hAnsi="Times New Roman" w:cs="Times New Roman"/>
                <w:sz w:val="28"/>
                <w:szCs w:val="28"/>
              </w:rPr>
              <w:t>Итого возможные поступления за год:</w:t>
            </w:r>
          </w:p>
        </w:tc>
        <w:tc>
          <w:tcPr>
            <w:tcW w:w="1643" w:type="pct"/>
          </w:tcPr>
          <w:p w:rsidR="00D97422" w:rsidRPr="00F4073B" w:rsidRDefault="00D9742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D97422" w:rsidRPr="00A039A7" w:rsidTr="00C02C08">
        <w:tc>
          <w:tcPr>
            <w:tcW w:w="405" w:type="pct"/>
          </w:tcPr>
          <w:p w:rsidR="00D97422" w:rsidRPr="00135D57" w:rsidRDefault="00D9742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9.8.</w:t>
            </w:r>
          </w:p>
        </w:tc>
        <w:tc>
          <w:tcPr>
            <w:tcW w:w="4595" w:type="pct"/>
            <w:gridSpan w:val="2"/>
          </w:tcPr>
          <w:p w:rsidR="00D97422" w:rsidRDefault="00D9742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Иные сведения о расходах (возможных поступлениях) бюджетов бюджетной системы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97422" w:rsidRPr="0089208D" w:rsidRDefault="00D9742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D97422" w:rsidRPr="00A039A7" w:rsidRDefault="00D9742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D97422" w:rsidRPr="00A039A7" w:rsidTr="00C02C08">
        <w:tc>
          <w:tcPr>
            <w:tcW w:w="405" w:type="pct"/>
          </w:tcPr>
          <w:p w:rsidR="00D97422" w:rsidRPr="00135D57" w:rsidRDefault="00D9742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9.9.</w:t>
            </w:r>
          </w:p>
        </w:tc>
        <w:tc>
          <w:tcPr>
            <w:tcW w:w="4595" w:type="pct"/>
            <w:gridSpan w:val="2"/>
          </w:tcPr>
          <w:p w:rsidR="00D97422" w:rsidRDefault="00D9742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97422" w:rsidRPr="0089208D" w:rsidRDefault="00D9742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D97422" w:rsidRPr="00A039A7" w:rsidRDefault="00D9742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445A1" w:rsidRDefault="00D445A1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</w:t>
      </w:r>
      <w:r w:rsidRPr="005567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45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Новые преимущества, а также обязанности или ограничения для субъектов предпринимательской и иной экономической деятельности либо изменение содержания существующих обязанностей и ограничений, а также порядок организации их исполнения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76"/>
        <w:gridCol w:w="3484"/>
      </w:tblGrid>
      <w:tr w:rsidR="00D445A1" w:rsidTr="00D445A1">
        <w:tc>
          <w:tcPr>
            <w:tcW w:w="1624" w:type="pct"/>
          </w:tcPr>
          <w:p w:rsidR="00D445A1" w:rsidRPr="00224583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5A1" w:rsidRPr="00086B68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  <w:tc>
          <w:tcPr>
            <w:tcW w:w="1710" w:type="pct"/>
          </w:tcPr>
          <w:p w:rsidR="00D445A1" w:rsidRPr="006C5A8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10.2.</w:t>
            </w:r>
          </w:p>
          <w:p w:rsidR="00D445A1" w:rsidRPr="006C5A8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Описание новых преимуществ, обязанностей, ограничений или изменения содержания существующих обязанностей и ограничений</w:t>
            </w:r>
          </w:p>
        </w:tc>
        <w:tc>
          <w:tcPr>
            <w:tcW w:w="1666" w:type="pct"/>
          </w:tcPr>
          <w:p w:rsidR="00D445A1" w:rsidRPr="00224583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Порядок организации исполнения обязанностей и ограничений</w:t>
            </w:r>
          </w:p>
        </w:tc>
      </w:tr>
      <w:tr w:rsidR="00D445A1" w:rsidTr="00D445A1">
        <w:trPr>
          <w:trHeight w:val="192"/>
        </w:trPr>
        <w:tc>
          <w:tcPr>
            <w:tcW w:w="5000" w:type="pct"/>
            <w:gridSpan w:val="3"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(Групп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участников отношений)</w:t>
            </w:r>
          </w:p>
        </w:tc>
      </w:tr>
    </w:tbl>
    <w:p w:rsidR="00D445A1" w:rsidRPr="005545B8" w:rsidRDefault="00D445A1" w:rsidP="009B0E7B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jc w:val="right"/>
        <w:tblLook w:val="04A0" w:firstRow="1" w:lastRow="0" w:firstColumn="1" w:lastColumn="0" w:noHBand="0" w:noVBand="1"/>
      </w:tblPr>
      <w:tblGrid>
        <w:gridCol w:w="3396"/>
        <w:gridCol w:w="7060"/>
      </w:tblGrid>
      <w:tr w:rsidR="00D445A1" w:rsidTr="009537E6">
        <w:trPr>
          <w:trHeight w:val="665"/>
          <w:jc w:val="right"/>
        </w:trPr>
        <w:tc>
          <w:tcPr>
            <w:tcW w:w="1624" w:type="pct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 соответствии с ранее установленным порядком</w:t>
            </w:r>
          </w:p>
        </w:tc>
        <w:tc>
          <w:tcPr>
            <w:tcW w:w="3376" w:type="pct"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58"/>
              <w:gridCol w:w="3482"/>
            </w:tblGrid>
            <w:tr w:rsidR="00D445A1" w:rsidTr="00244CDC">
              <w:trPr>
                <w:trHeight w:val="890"/>
              </w:trPr>
              <w:tc>
                <w:tcPr>
                  <w:tcW w:w="2527" w:type="pct"/>
                </w:tcPr>
                <w:p w:rsidR="00D445A1" w:rsidRDefault="00D445A1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 соответствии с ранее установленным порядком</w:t>
                  </w:r>
                </w:p>
              </w:tc>
              <w:tc>
                <w:tcPr>
                  <w:tcW w:w="2473" w:type="pct"/>
                </w:tcPr>
                <w:p w:rsidR="00D445A1" w:rsidRDefault="00D445A1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В соответствии с ранее установленным порядком</w:t>
                  </w:r>
                </w:p>
              </w:tc>
            </w:tr>
          </w:tbl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D445A1" w:rsidRDefault="00D445A1" w:rsidP="009B0E7B">
      <w:pPr>
        <w:spacing w:before="240"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</w:t>
      </w:r>
      <w:r w:rsidRPr="009D1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Оценка расходов и доходов субъектов предпринимательской и иной экономической деятельности, связанных с необходимостью соблюдения установленных </w:t>
      </w:r>
      <w:r w:rsidRPr="009D19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обязанностей или ограничений либо изменением содержания таких обязанностей и ограничений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396"/>
        <w:gridCol w:w="3555"/>
        <w:gridCol w:w="3505"/>
      </w:tblGrid>
      <w:tr w:rsidR="00D445A1" w:rsidTr="00386D30">
        <w:tc>
          <w:tcPr>
            <w:tcW w:w="1624" w:type="pct"/>
          </w:tcPr>
          <w:p w:rsidR="00D445A1" w:rsidRPr="00224583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086B68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45A1" w:rsidRPr="00086B68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Группа участников отношений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9"/>
            </w:r>
          </w:p>
        </w:tc>
        <w:tc>
          <w:tcPr>
            <w:tcW w:w="1700" w:type="pct"/>
          </w:tcPr>
          <w:p w:rsidR="00D445A1" w:rsidRPr="006C5A8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5A81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D445A1" w:rsidRPr="006C5A8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Описание новых или изменения содержания существующих обязанностей и ограничений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  <w:tc>
          <w:tcPr>
            <w:tcW w:w="1700" w:type="pct"/>
          </w:tcPr>
          <w:p w:rsidR="00D445A1" w:rsidRPr="00224583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24583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D17">
              <w:rPr>
                <w:rFonts w:ascii="Times New Roman" w:hAnsi="Times New Roman" w:cs="Times New Roman"/>
                <w:sz w:val="28"/>
                <w:szCs w:val="28"/>
              </w:rPr>
              <w:t>Описание и оценка видов расходов (доходов)</w:t>
            </w:r>
          </w:p>
        </w:tc>
      </w:tr>
      <w:tr w:rsidR="00D445A1" w:rsidTr="00D445A1">
        <w:trPr>
          <w:trHeight w:val="192"/>
        </w:trPr>
        <w:tc>
          <w:tcPr>
            <w:tcW w:w="5000" w:type="pct"/>
            <w:gridSpan w:val="3"/>
          </w:tcPr>
          <w:p w:rsidR="00D445A1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(Групп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CB316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участников отношений</w:t>
            </w:r>
          </w:p>
        </w:tc>
      </w:tr>
    </w:tbl>
    <w:p w:rsidR="00D445A1" w:rsidRPr="002A016C" w:rsidRDefault="00D445A1" w:rsidP="009B0E7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47"/>
        <w:gridCol w:w="2541"/>
        <w:gridCol w:w="7068"/>
      </w:tblGrid>
      <w:tr w:rsidR="00D445A1" w:rsidRPr="00EF1EE9" w:rsidTr="009537E6">
        <w:trPr>
          <w:trHeight w:val="725"/>
        </w:trPr>
        <w:tc>
          <w:tcPr>
            <w:tcW w:w="1620" w:type="pct"/>
            <w:gridSpan w:val="2"/>
          </w:tcPr>
          <w:p w:rsidR="00D445A1" w:rsidRPr="00EF1EE9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Лица, осуществляющие проектирование и строительство объектов капитального строительства.Федеральные органы исполнительной власти, региональные органы исполнительной власти субъектов Российской Федерации, органы местного самоуправления</w:t>
            </w:r>
          </w:p>
        </w:tc>
        <w:tc>
          <w:tcPr>
            <w:tcW w:w="3380" w:type="pct"/>
            <w:noWrap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94"/>
              <w:gridCol w:w="3454"/>
            </w:tblGrid>
            <w:tr w:rsidR="00D445A1" w:rsidTr="00244CDC">
              <w:trPr>
                <w:trHeight w:val="890"/>
              </w:trPr>
              <w:tc>
                <w:tcPr>
                  <w:tcW w:w="2550" w:type="pct"/>
                </w:tcPr>
                <w:p w:rsidR="00D445A1" w:rsidRDefault="00A20CE4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D445A1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не определено</w:t>
                  </w:r>
                </w:p>
              </w:tc>
              <w:tc>
                <w:tcPr>
                  <w:tcW w:w="2502" w:type="pct"/>
                </w:tcPr>
                <w:p w:rsidR="00D445A1" w:rsidRDefault="00D445A1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/>
                  </w:r>
                </w:p>
              </w:tc>
            </w:tr>
          </w:tbl>
          <w:p w:rsidR="00D445A1" w:rsidRPr="00EF1EE9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C02C08" w:rsidRPr="00A039A7" w:rsidTr="00802E60">
        <w:tc>
          <w:tcPr>
            <w:tcW w:w="405" w:type="pct"/>
          </w:tcPr>
          <w:p w:rsidR="00C02C08" w:rsidRPr="00C02C08" w:rsidRDefault="00C02C08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11.4.</w:t>
            </w:r>
          </w:p>
        </w:tc>
        <w:tc>
          <w:tcPr>
            <w:tcW w:w="4595" w:type="pct"/>
            <w:gridSpan w:val="2"/>
          </w:tcPr>
          <w:p w:rsidR="00C02C08" w:rsidRDefault="00C02C08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039A7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02C08" w:rsidRPr="0089208D" w:rsidRDefault="00C02C08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C02C08" w:rsidRPr="00A039A7" w:rsidRDefault="00C02C08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D5110E" w:rsidRDefault="00770DF5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 </w:t>
      </w:r>
      <w:r w:rsidRPr="00770DF5">
        <w:rPr>
          <w:rFonts w:ascii="Times New Roman" w:hAnsi="Times New Roman" w:cs="Times New Roman"/>
          <w:b/>
          <w:sz w:val="28"/>
          <w:szCs w:val="28"/>
        </w:rPr>
        <w:t>Информация об отмене обязанностей, запретов или ограничений для субъектов предпринимательской и иной экономической деятельности</w:t>
      </w:r>
      <w:r w:rsidR="009578D4">
        <w:rPr>
          <w:rStyle w:val="ab"/>
          <w:rFonts w:ascii="Times New Roman" w:hAnsi="Times New Roman" w:cs="Times New Roman"/>
          <w:b/>
          <w:sz w:val="28"/>
          <w:szCs w:val="28"/>
        </w:rPr>
        <w:footnoteReference w:id="11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4450"/>
        <w:gridCol w:w="5228"/>
      </w:tblGrid>
      <w:tr w:rsidR="001901A2" w:rsidTr="00E57FA6">
        <w:tc>
          <w:tcPr>
            <w:tcW w:w="2500" w:type="pct"/>
            <w:gridSpan w:val="2"/>
          </w:tcPr>
          <w:p w:rsidR="001901A2" w:rsidRPr="00903A82" w:rsidRDefault="00CC0977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A82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 w:rsidR="00A15AB1" w:rsidRPr="00903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977" w:rsidRPr="00CC0977" w:rsidRDefault="00CC0977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77">
              <w:rPr>
                <w:rFonts w:ascii="Times New Roman" w:hAnsi="Times New Roman" w:cs="Times New Roman"/>
                <w:sz w:val="28"/>
                <w:szCs w:val="28"/>
              </w:rPr>
              <w:t>Описание отменяемых обязанностей, запретов или ограничений</w:t>
            </w:r>
          </w:p>
        </w:tc>
        <w:tc>
          <w:tcPr>
            <w:tcW w:w="2500" w:type="pct"/>
          </w:tcPr>
          <w:p w:rsidR="001901A2" w:rsidRPr="00903A82" w:rsidRDefault="00CC0977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A82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A15AB1" w:rsidRPr="00903A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C0977" w:rsidRPr="00CC0977" w:rsidRDefault="00CC0977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977">
              <w:rPr>
                <w:rFonts w:ascii="Times New Roman" w:hAnsi="Times New Roman" w:cs="Times New Roman"/>
                <w:sz w:val="28"/>
                <w:szCs w:val="28"/>
              </w:rPr>
              <w:t>Описание и оценка затрат на выполнение отменяемых обязанностей, запретов или ограничений</w:t>
            </w:r>
          </w:p>
        </w:tc>
      </w:tr>
      <w:tr w:rsidR="00BD36FB" w:rsidTr="00E57FA6">
        <w:tc>
          <w:tcPr>
            <w:tcW w:w="2500" w:type="pct"/>
            <w:gridSpan w:val="2"/>
          </w:tcPr>
          <w:p w:rsidR="00BD36FB" w:rsidRDefault="00BD36FB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2500" w:type="pct"/>
          </w:tcPr>
          <w:p w:rsidR="00BD36FB" w:rsidRDefault="00BD36FB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BD36FB" w:rsidTr="00D445A1">
        <w:tc>
          <w:tcPr>
            <w:tcW w:w="372" w:type="pct"/>
          </w:tcPr>
          <w:p w:rsidR="00BD36FB" w:rsidRPr="00F53F88" w:rsidRDefault="00BD36FB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12.3.</w:t>
            </w:r>
          </w:p>
        </w:tc>
        <w:tc>
          <w:tcPr>
            <w:tcW w:w="4628" w:type="pct"/>
            <w:gridSpan w:val="2"/>
          </w:tcPr>
          <w:p w:rsidR="00BD36FB" w:rsidRDefault="00BD36FB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53F88">
              <w:rPr>
                <w:rFonts w:ascii="Times New Roman" w:hAnsi="Times New Roman" w:cs="Times New Roman"/>
                <w:sz w:val="28"/>
                <w:szCs w:val="28"/>
              </w:rPr>
              <w:t>Нормативный правовой акт, в котором содержатся отменяемые обяза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нности, запреты или ограничения:</w:t>
            </w:r>
          </w:p>
          <w:p w:rsidR="00BD36FB" w:rsidRPr="0089208D" w:rsidRDefault="00BD36FB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 предполагает запретов и ограничений</w:t>
            </w:r>
          </w:p>
          <w:p w:rsidR="00BD36FB" w:rsidRDefault="00BD36FB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891221" w:rsidRDefault="00891221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Pr="00891221">
        <w:rPr>
          <w:rFonts w:ascii="Times New Roman" w:hAnsi="Times New Roman" w:cs="Times New Roman"/>
          <w:b/>
          <w:sz w:val="28"/>
          <w:szCs w:val="28"/>
        </w:rPr>
        <w:t>Риски решения проблемы предл</w:t>
      </w:r>
      <w:r>
        <w:rPr>
          <w:rFonts w:ascii="Times New Roman" w:hAnsi="Times New Roman" w:cs="Times New Roman"/>
          <w:b/>
          <w:sz w:val="28"/>
          <w:szCs w:val="28"/>
        </w:rPr>
        <w:t xml:space="preserve">оженным способом регулирования </w:t>
      </w:r>
      <w:r w:rsidRPr="00891221">
        <w:rPr>
          <w:rFonts w:ascii="Times New Roman" w:hAnsi="Times New Roman" w:cs="Times New Roman"/>
          <w:b/>
          <w:sz w:val="28"/>
          <w:szCs w:val="28"/>
        </w:rPr>
        <w:t>и риски негативных последствий, а также описание методов контроля эффективности избранного способа достижения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836"/>
        <w:gridCol w:w="2614"/>
        <w:gridCol w:w="2614"/>
        <w:gridCol w:w="2614"/>
      </w:tblGrid>
      <w:tr w:rsidR="00D445A1" w:rsidTr="00D445A1">
        <w:tc>
          <w:tcPr>
            <w:tcW w:w="1250" w:type="pct"/>
            <w:gridSpan w:val="2"/>
          </w:tcPr>
          <w:p w:rsidR="00D445A1" w:rsidRPr="00903A82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03A82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D445A1" w:rsidRPr="00A419BD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Риски решения проблемы предложенным способом и риски негативных последствий</w:t>
            </w:r>
          </w:p>
        </w:tc>
        <w:tc>
          <w:tcPr>
            <w:tcW w:w="1250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  <w:p w:rsidR="00D445A1" w:rsidRPr="00A15AB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Оценки вероятности наступления рисков</w:t>
            </w:r>
          </w:p>
        </w:tc>
        <w:tc>
          <w:tcPr>
            <w:tcW w:w="1250" w:type="pct"/>
          </w:tcPr>
          <w:p w:rsidR="00D445A1" w:rsidRPr="00903A82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03A8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D445A1" w:rsidRPr="00A419BD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</w:rPr>
              <w:t>Методы контроля эффективности избранного способа достижения целей регулирования</w:t>
            </w:r>
          </w:p>
        </w:tc>
        <w:tc>
          <w:tcPr>
            <w:tcW w:w="1250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13.4.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19B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Степень контроля рисков</w:t>
            </w:r>
          </w:p>
          <w:p w:rsidR="00D445A1" w:rsidRPr="00A419BD" w:rsidRDefault="00D445A1" w:rsidP="009B0E7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445A1" w:rsidTr="00D445A1">
        <w:tc>
          <w:tcPr>
            <w:tcW w:w="1250" w:type="pct"/>
            <w:gridSpan w:val="2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отсутствуют</w:t>
            </w:r>
          </w:p>
        </w:tc>
        <w:tc>
          <w:tcPr>
            <w:tcW w:w="1250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существующие</w:t>
            </w:r>
          </w:p>
        </w:tc>
        <w:tc>
          <w:tcPr>
            <w:tcW w:w="1250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D445A1" w:rsidTr="00D445A1">
        <w:tc>
          <w:tcPr>
            <w:tcW w:w="372" w:type="pct"/>
          </w:tcPr>
          <w:p w:rsidR="00D445A1" w:rsidRPr="00F53F88" w:rsidRDefault="00D445A1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13.5.</w:t>
            </w:r>
          </w:p>
        </w:tc>
        <w:tc>
          <w:tcPr>
            <w:tcW w:w="4628" w:type="pct"/>
            <w:gridSpan w:val="4"/>
          </w:tcPr>
          <w:p w:rsidR="00D445A1" w:rsidRDefault="00D445A1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30395C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445A1" w:rsidRPr="0089208D" w:rsidRDefault="00D445A1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7227A9" w:rsidRDefault="007227A9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7A9">
        <w:rPr>
          <w:rFonts w:ascii="Times New Roman" w:hAnsi="Times New Roman" w:cs="Times New Roman"/>
          <w:b/>
          <w:sz w:val="28"/>
          <w:szCs w:val="28"/>
        </w:rPr>
        <w:t>14. Необходимые для достижения заявленных целей регулирования организационно-технические, ме</w:t>
      </w:r>
      <w:r w:rsidR="00A56405">
        <w:rPr>
          <w:rFonts w:ascii="Times New Roman" w:hAnsi="Times New Roman" w:cs="Times New Roman"/>
          <w:b/>
          <w:sz w:val="28"/>
          <w:szCs w:val="28"/>
        </w:rPr>
        <w:t xml:space="preserve">тодологические, информационные </w:t>
      </w:r>
      <w:r w:rsidRPr="007227A9">
        <w:rPr>
          <w:rFonts w:ascii="Times New Roman" w:hAnsi="Times New Roman" w:cs="Times New Roman"/>
          <w:b/>
          <w:sz w:val="28"/>
          <w:szCs w:val="28"/>
        </w:rPr>
        <w:t>и иные мероприятия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1284"/>
        <w:gridCol w:w="2003"/>
        <w:gridCol w:w="1968"/>
        <w:gridCol w:w="2211"/>
        <w:gridCol w:w="2212"/>
      </w:tblGrid>
      <w:tr w:rsidR="00D445A1" w:rsidTr="00D445A1">
        <w:tc>
          <w:tcPr>
            <w:tcW w:w="986" w:type="pct"/>
            <w:gridSpan w:val="2"/>
          </w:tcPr>
          <w:p w:rsidR="00D445A1" w:rsidRPr="007227A9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227A9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D445A1" w:rsidRPr="00A419BD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Мероприятия, необходимые для достижения целей регулирования</w:t>
            </w:r>
          </w:p>
        </w:tc>
        <w:tc>
          <w:tcPr>
            <w:tcW w:w="958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14.2.</w:t>
            </w:r>
          </w:p>
          <w:p w:rsidR="00D445A1" w:rsidRPr="00A15AB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Сроки мероприятий</w:t>
            </w:r>
          </w:p>
        </w:tc>
        <w:tc>
          <w:tcPr>
            <w:tcW w:w="941" w:type="pct"/>
          </w:tcPr>
          <w:p w:rsidR="00D445A1" w:rsidRPr="007227A9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7227A9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D445A1" w:rsidRPr="00A419BD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</w:rPr>
              <w:t>Описание ожидаемого результата</w:t>
            </w:r>
          </w:p>
        </w:tc>
        <w:tc>
          <w:tcPr>
            <w:tcW w:w="1057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14.4.</w:t>
            </w:r>
          </w:p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Объем финансирования</w:t>
            </w:r>
          </w:p>
        </w:tc>
        <w:tc>
          <w:tcPr>
            <w:tcW w:w="1058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14.5.</w:t>
            </w:r>
          </w:p>
          <w:p w:rsidR="00D445A1" w:rsidRPr="00A419BD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5077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Источники финансирования</w:t>
            </w:r>
          </w:p>
        </w:tc>
      </w:tr>
      <w:tr w:rsidR="00D445A1" w:rsidTr="00D445A1">
        <w:tc>
          <w:tcPr>
            <w:tcW w:w="986" w:type="pct"/>
            <w:gridSpan w:val="2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58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941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7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  <w:tc>
          <w:tcPr>
            <w:tcW w:w="1058" w:type="pct"/>
          </w:tcPr>
          <w:p w:rsidR="00D445A1" w:rsidRPr="00091128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</w:p>
        </w:tc>
      </w:tr>
      <w:tr w:rsidR="00D445A1" w:rsidRPr="00C97D92" w:rsidTr="00D445A1">
        <w:trPr>
          <w:trHeight w:val="1118"/>
        </w:trPr>
        <w:tc>
          <w:tcPr>
            <w:tcW w:w="372" w:type="pct"/>
          </w:tcPr>
          <w:p w:rsidR="00D445A1" w:rsidRDefault="00D445A1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14.6.</w:t>
            </w:r>
          </w:p>
        </w:tc>
        <w:tc>
          <w:tcPr>
            <w:tcW w:w="3570" w:type="pct"/>
            <w:gridSpan w:val="4"/>
          </w:tcPr>
          <w:p w:rsidR="00D445A1" w:rsidRPr="00360BE6" w:rsidRDefault="00D445A1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Общий объем затрат на необходимые для достижения заявленных целей регулирования организационно-технические, методологические, информационны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и иные мероприятия 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C97D92">
              <w:rPr>
                <w:rFonts w:ascii="Times New Roman" w:hAnsi="Times New Roman" w:cs="Times New Roman"/>
                <w:sz w:val="28"/>
                <w:szCs w:val="28"/>
              </w:rPr>
              <w:t>млн. руб.</w:t>
            </w:r>
            <w:r w:rsidRPr="00360BE6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58" w:type="pct"/>
          </w:tcPr>
          <w:p w:rsidR="00D445A1" w:rsidRPr="00360BE6" w:rsidRDefault="00D445A1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6EAA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7D5192" w:rsidRDefault="007A0D77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D77">
        <w:rPr>
          <w:rFonts w:ascii="Times New Roman" w:hAnsi="Times New Roman" w:cs="Times New Roman"/>
          <w:b/>
          <w:sz w:val="28"/>
          <w:szCs w:val="28"/>
        </w:rPr>
        <w:t>15. Индикативные показатели, прогр</w:t>
      </w:r>
      <w:r>
        <w:rPr>
          <w:rFonts w:ascii="Times New Roman" w:hAnsi="Times New Roman" w:cs="Times New Roman"/>
          <w:b/>
          <w:sz w:val="28"/>
          <w:szCs w:val="28"/>
        </w:rPr>
        <w:t xml:space="preserve">аммы мониторинга и иные способы </w:t>
      </w:r>
      <w:r w:rsidR="007D5192" w:rsidRPr="007A0D77">
        <w:rPr>
          <w:rFonts w:ascii="Times New Roman" w:hAnsi="Times New Roman" w:cs="Times New Roman"/>
          <w:b/>
          <w:sz w:val="28"/>
          <w:szCs w:val="28"/>
        </w:rPr>
        <w:t>(методы) оценки достижения заявленных целей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15"/>
        <w:gridCol w:w="2509"/>
        <w:gridCol w:w="2823"/>
        <w:gridCol w:w="2509"/>
      </w:tblGrid>
      <w:tr w:rsidR="007D5192" w:rsidRPr="00A419BD" w:rsidTr="00386D30">
        <w:tc>
          <w:tcPr>
            <w:tcW w:w="1250" w:type="pct"/>
          </w:tcPr>
          <w:p w:rsidR="007D5192" w:rsidRPr="007A0D77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  <w:p w:rsidR="007D5192" w:rsidRPr="00A419BD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Цели предлагаемого регулирования</w:t>
            </w:r>
            <w:r>
              <w:rPr>
                <w:rStyle w:val="ab"/>
                <w:rFonts w:ascii="Times New Roman" w:hAnsi="Times New Roman" w:cs="Times New Roman"/>
                <w:sz w:val="28"/>
                <w:szCs w:val="28"/>
              </w:rPr>
              <w:footnoteReference w:id="12"/>
            </w:r>
          </w:p>
        </w:tc>
        <w:tc>
          <w:tcPr>
            <w:tcW w:w="1200" w:type="pct"/>
          </w:tcPr>
          <w:p w:rsidR="007D5192" w:rsidRPr="007A0D77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  <w:p w:rsidR="007D5192" w:rsidRPr="007A0D77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5C9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</w:t>
            </w:r>
          </w:p>
        </w:tc>
        <w:tc>
          <w:tcPr>
            <w:tcW w:w="1350" w:type="pct"/>
          </w:tcPr>
          <w:p w:rsidR="007D5192" w:rsidRPr="007A0D77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A0D77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7D5192" w:rsidRPr="00A419BD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</w:rPr>
              <w:t>Единицы измерения индикативных показателей</w:t>
            </w:r>
          </w:p>
        </w:tc>
        <w:tc>
          <w:tcPr>
            <w:tcW w:w="1260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15.4.</w:t>
            </w:r>
          </w:p>
          <w:p w:rsidR="007D5192" w:rsidRPr="00A419BD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E19D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Способы расчета индикативных показателей</w:t>
            </w:r>
          </w:p>
        </w:tc>
      </w:tr>
    </w:tbl>
    <w:p w:rsidR="007D5192" w:rsidRPr="00DF07CE" w:rsidRDefault="007D5192" w:rsidP="009B0E7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14"/>
        <w:gridCol w:w="7842"/>
      </w:tblGrid>
      <w:tr w:rsidR="007D5192" w:rsidRPr="00091128" w:rsidTr="00386D30">
        <w:trPr>
          <w:trHeight w:val="719"/>
        </w:trPr>
        <w:tc>
          <w:tcPr>
            <w:tcW w:w="1250" w:type="pct"/>
          </w:tcPr>
          <w:p w:rsidR="007D5192" w:rsidRPr="00091128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3782" w:type="pct"/>
            <w:tcMar>
              <w:left w:w="0" w:type="dxa"/>
              <w:right w:w="0" w:type="dxa"/>
            </w:tcMar>
          </w:tcPr>
          <w:tbl>
            <w:tblPr>
              <w:tblpPr w:horzAnchor="margin" w:tblpX="1" w:tblpY="1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6"/>
              <w:gridCol w:w="2810"/>
              <w:gridCol w:w="2506"/>
            </w:tblGrid>
            <w:tr w:rsidR="007D5192" w:rsidTr="00462C44">
              <w:trPr>
                <w:trHeight w:val="890"/>
              </w:trPr>
              <w:tc>
                <w:tcPr>
                  <w:tcW w:w="1600" w:type="pct"/>
                </w:tcPr>
                <w:p w:rsidR="007D5192" w:rsidRDefault="00A20CE4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="007D5192"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1794" w:type="pct"/>
                </w:tcPr>
                <w:p w:rsidR="007D5192" w:rsidRDefault="007D5192" w:rsidP="009B0E7B">
                  <w:pPr>
                    <w:tabs>
                      <w:tab w:val="left" w:pos="748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  <w:tc>
                <w:tcPr>
                  <w:tcW w:w="1600" w:type="pct"/>
                </w:tcPr>
                <w:p w:rsidR="007D5192" w:rsidRDefault="007D5192" w:rsidP="009B0E7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F20F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нет</w:t>
                  </w:r>
                </w:p>
              </w:tc>
            </w:tr>
          </w:tbl>
          <w:p w:rsidR="007D5192" w:rsidRPr="007F20FC" w:rsidRDefault="007D519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D5192" w:rsidRPr="005704E5" w:rsidRDefault="007D5192" w:rsidP="009B0E7B">
      <w:pPr>
        <w:spacing w:after="0"/>
        <w:jc w:val="center"/>
        <w:rPr>
          <w:rFonts w:ascii="Times New Roman" w:hAnsi="Times New Roman" w:cs="Times New Roman"/>
          <w:b/>
          <w:sz w:val="2"/>
          <w:szCs w:val="2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8"/>
        <w:gridCol w:w="5880"/>
        <w:gridCol w:w="3798"/>
      </w:tblGrid>
      <w:tr w:rsidR="007D5192" w:rsidTr="00C02C08">
        <w:tc>
          <w:tcPr>
            <w:tcW w:w="372" w:type="pct"/>
          </w:tcPr>
          <w:p w:rsidR="007D5192" w:rsidRPr="00F53F88" w:rsidRDefault="007D519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15.5.</w:t>
            </w:r>
          </w:p>
        </w:tc>
        <w:tc>
          <w:tcPr>
            <w:tcW w:w="4628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B25B4">
              <w:rPr>
                <w:rFonts w:ascii="Times New Roman" w:hAnsi="Times New Roman" w:cs="Times New Roman"/>
                <w:sz w:val="28"/>
                <w:szCs w:val="28"/>
              </w:rPr>
              <w:t>Информация о программах мониторинга и иных способах (методах) оценки достижения заявленных целей регулирования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RPr="00432398" w:rsidTr="00C02C08">
        <w:tc>
          <w:tcPr>
            <w:tcW w:w="372" w:type="pct"/>
          </w:tcPr>
          <w:p w:rsidR="007D5192" w:rsidRPr="00F53F88" w:rsidRDefault="007D519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15.6.</w:t>
            </w:r>
          </w:p>
        </w:tc>
        <w:tc>
          <w:tcPr>
            <w:tcW w:w="2812" w:type="pct"/>
          </w:tcPr>
          <w:p w:rsidR="007D5192" w:rsidRDefault="007D519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E58">
              <w:rPr>
                <w:rFonts w:ascii="Times New Roman" w:hAnsi="Times New Roman" w:cs="Times New Roman"/>
                <w:sz w:val="28"/>
                <w:szCs w:val="28"/>
              </w:rPr>
              <w:t>Оценка затрат на осуществление мониторинга (в среднем в год, млн. руб.):</w:t>
            </w:r>
          </w:p>
        </w:tc>
        <w:tc>
          <w:tcPr>
            <w:tcW w:w="1816" w:type="pct"/>
          </w:tcPr>
          <w:p w:rsidR="007D5192" w:rsidRPr="00432398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отсутствует</w:t>
            </w:r>
          </w:p>
        </w:tc>
      </w:tr>
      <w:tr w:rsidR="007D5192" w:rsidTr="00C02C08">
        <w:tc>
          <w:tcPr>
            <w:tcW w:w="372" w:type="pct"/>
          </w:tcPr>
          <w:p w:rsidR="007D5192" w:rsidRPr="00F53F88" w:rsidRDefault="007D519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15.7.</w:t>
            </w:r>
          </w:p>
        </w:tc>
        <w:tc>
          <w:tcPr>
            <w:tcW w:w="4628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Описание источников информации для расчета показателей (индикаторов):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85764" w:rsidRDefault="00BB1753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 </w:t>
      </w:r>
      <w:r w:rsidRPr="00BB1753">
        <w:rPr>
          <w:rFonts w:ascii="Times New Roman" w:hAnsi="Times New Roman" w:cs="Times New Roman"/>
          <w:b/>
          <w:sz w:val="28"/>
          <w:szCs w:val="28"/>
        </w:rPr>
        <w:t>Предполагаемая дата вступления в силу проекта акта, необходимость установления переходных положений (переходного периода), а также эксперимента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4311"/>
        <w:gridCol w:w="776"/>
        <w:gridCol w:w="567"/>
        <w:gridCol w:w="4026"/>
      </w:tblGrid>
      <w:tr w:rsidR="007D5192" w:rsidTr="00C02C08">
        <w:tc>
          <w:tcPr>
            <w:tcW w:w="371" w:type="pct"/>
          </w:tcPr>
          <w:p w:rsidR="007D5192" w:rsidRPr="0086431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2704" w:type="pct"/>
            <w:gridSpan w:val="3"/>
          </w:tcPr>
          <w:p w:rsidR="007D5192" w:rsidRDefault="007D519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3BE6">
              <w:rPr>
                <w:rFonts w:ascii="Times New Roman" w:hAnsi="Times New Roman" w:cs="Times New Roman"/>
                <w:sz w:val="28"/>
                <w:szCs w:val="28"/>
              </w:rPr>
              <w:t>Предполагаемая дата вступления в силу проекта акта:</w:t>
            </w:r>
          </w:p>
        </w:tc>
        <w:tc>
          <w:tcPr>
            <w:tcW w:w="1925" w:type="pct"/>
          </w:tcPr>
          <w:p w:rsidR="007D5192" w:rsidRPr="00842B4E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 квартал 2020 г.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2062" w:type="pct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D241D6">
              <w:rPr>
                <w:rFonts w:ascii="Times New Roman" w:hAnsi="Times New Roman" w:cs="Times New Roman"/>
                <w:sz w:val="28"/>
                <w:szCs w:val="28"/>
              </w:rPr>
              <w:t>Необходимость установления переходных положений (переходного периода):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D241D6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есть / нет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371" w:type="pct"/>
          </w:tcPr>
          <w:p w:rsidR="007D5192" w:rsidRPr="0086431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16.3.</w:t>
            </w:r>
          </w:p>
        </w:tc>
        <w:tc>
          <w:tcPr>
            <w:tcW w:w="2196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  <w:r w:rsidRPr="00193A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66DC4">
              <w:rPr>
                <w:rFonts w:ascii="Times New Roman" w:hAnsi="Times New Roman" w:cs="Times New Roman"/>
                <w:sz w:val="28"/>
                <w:szCs w:val="28"/>
              </w:rPr>
              <w:t>(если есть необходимость):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193A7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дней с момента принятия проекта нормативного правового акта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Обоснование необходимости установления эксперимента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Цель проведения эксперимента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Срок проведения эксперимента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.7.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Необходимые для проведения эксперимента материальные и организационно-технические ресурсы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.8.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Перечень субъектов Российской Федерации, на территориях которых проводится эксперимент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.9.</w:t>
            </w:r>
          </w:p>
        </w:tc>
        <w:tc>
          <w:tcPr>
            <w:tcW w:w="4629" w:type="pct"/>
            <w:gridSpan w:val="4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067531">
              <w:rPr>
                <w:rFonts w:ascii="Times New Roman" w:hAnsi="Times New Roman" w:cs="Times New Roman"/>
                <w:sz w:val="28"/>
                <w:szCs w:val="28"/>
              </w:rPr>
              <w:t>Индикативные показатели, в соответствии с которыми проводится оценка достижения заявленных целей эксперимента по итогам его проведения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9D556B" w:rsidRDefault="006063F9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3F9">
        <w:rPr>
          <w:rFonts w:ascii="Times New Roman" w:hAnsi="Times New Roman" w:cs="Times New Roman"/>
          <w:b/>
          <w:sz w:val="28"/>
          <w:szCs w:val="28"/>
        </w:rPr>
        <w:t>17. Сведения о размещении уведомления, сроках представления предложений в связи с таким размещением, лицах, представивших предложения, и рассмотревших их структурных подразделениях разработчика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уведомления в информационно-телекоммуникационной сети «Интернет»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rPr>
          <w:trHeight w:val="105"/>
        </w:trPr>
        <w:tc>
          <w:tcPr>
            <w:tcW w:w="371" w:type="pct"/>
            <w:vMerge w:val="restar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7D5192" w:rsidRPr="00677A82" w:rsidRDefault="007D519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с размещением уведомления о подготовке проекта акта:</w:t>
            </w:r>
          </w:p>
        </w:tc>
      </w:tr>
      <w:tr w:rsidR="007D5192" w:rsidTr="00C02C08">
        <w:trPr>
          <w:trHeight w:val="105"/>
        </w:trPr>
        <w:tc>
          <w:tcPr>
            <w:tcW w:w="371" w:type="pct"/>
            <w:vMerge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7D5192" w:rsidRPr="00677A82" w:rsidRDefault="007D519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7D5192" w:rsidRPr="003F05E6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D5192" w:rsidTr="00C02C08">
        <w:trPr>
          <w:trHeight w:val="105"/>
        </w:trPr>
        <w:tc>
          <w:tcPr>
            <w:tcW w:w="371" w:type="pct"/>
            <w:vMerge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7D5192" w:rsidRPr="00677A82" w:rsidRDefault="007D5192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7D5192" w:rsidRPr="003F05E6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предоставивших предложения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122E8B">
              <w:rPr>
                <w:rFonts w:ascii="Times New Roman" w:hAnsi="Times New Roman" w:cs="Times New Roman"/>
                <w:sz w:val="28"/>
                <w:szCs w:val="28"/>
              </w:rPr>
              <w:t>Иные сведения о размещении уведомления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9529B" w:rsidRDefault="00823A56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A56">
        <w:rPr>
          <w:rFonts w:ascii="Times New Roman" w:hAnsi="Times New Roman" w:cs="Times New Roman"/>
          <w:b/>
          <w:sz w:val="28"/>
          <w:szCs w:val="28"/>
        </w:rPr>
        <w:t>18. Сведения о проведении независимой антикоррупционной экспертизы проекта акта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7583"/>
        <w:gridCol w:w="2097"/>
      </w:tblGrid>
      <w:tr w:rsidR="007D5192" w:rsidTr="00C02C08">
        <w:trPr>
          <w:trHeight w:val="105"/>
        </w:trPr>
        <w:tc>
          <w:tcPr>
            <w:tcW w:w="371" w:type="pct"/>
          </w:tcPr>
          <w:p w:rsidR="007D5192" w:rsidRPr="00D87D08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18.1</w:t>
            </w:r>
          </w:p>
        </w:tc>
        <w:tc>
          <w:tcPr>
            <w:tcW w:w="3626" w:type="pct"/>
          </w:tcPr>
          <w:p w:rsidR="007D5192" w:rsidRPr="00D87D08" w:rsidRDefault="007D5192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Указать (при наличии) количество поступивших заключений от независимых экспертов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  <w:r w:rsidRPr="00D87D08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</w:tc>
        <w:tc>
          <w:tcPr>
            <w:tcW w:w="1003" w:type="pct"/>
          </w:tcPr>
          <w:p w:rsidR="007D5192" w:rsidRPr="003F05E6" w:rsidRDefault="007D5192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[o_18_</w:t>
            </w:r>
            <w:r w:rsidRPr="009A57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]</w:t>
            </w:r>
          </w:p>
        </w:tc>
      </w:tr>
      <w:tr w:rsidR="007D5192" w:rsidTr="00C02C08">
        <w:tc>
          <w:tcPr>
            <w:tcW w:w="371" w:type="pct"/>
          </w:tcPr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  <w:gridSpan w:val="2"/>
          </w:tcPr>
          <w:p w:rsidR="007D5192" w:rsidRPr="00466BB9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Выявленные коррупциогенные факторы и их способы устранения </w:t>
            </w:r>
          </w:p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(при наличии):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18_2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FF774D" w:rsidRDefault="001A47DC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47DC">
        <w:rPr>
          <w:rFonts w:ascii="Times New Roman" w:hAnsi="Times New Roman" w:cs="Times New Roman"/>
          <w:b/>
          <w:sz w:val="28"/>
          <w:szCs w:val="28"/>
        </w:rPr>
        <w:t>19.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47DC">
        <w:rPr>
          <w:rFonts w:ascii="Times New Roman" w:hAnsi="Times New Roman" w:cs="Times New Roman"/>
          <w:b/>
          <w:sz w:val="28"/>
          <w:szCs w:val="28"/>
        </w:rPr>
        <w:t>Иные сведения, которые, по мнению разработчика, позволяют оценить обоснованность предлагаемого регулирования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9680"/>
      </w:tblGrid>
      <w:tr w:rsidR="007D5192" w:rsidTr="00C02C08">
        <w:tc>
          <w:tcPr>
            <w:tcW w:w="371" w:type="pct"/>
          </w:tcPr>
          <w:p w:rsidR="007D5192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D5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D51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5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Иные необходимые, по мнению разработчика, сведения</w:t>
            </w: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B7F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7D5192" w:rsidTr="00C02C08">
        <w:tc>
          <w:tcPr>
            <w:tcW w:w="371" w:type="pct"/>
          </w:tcPr>
          <w:p w:rsidR="007D5192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D5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="007D51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D51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4629" w:type="pct"/>
          </w:tcPr>
          <w:p w:rsidR="007D5192" w:rsidRDefault="007D5192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C23E8D">
              <w:rPr>
                <w:rFonts w:ascii="Times New Roman" w:hAnsi="Times New Roman" w:cs="Times New Roman"/>
                <w:sz w:val="28"/>
                <w:szCs w:val="28"/>
              </w:rPr>
              <w:t>Источники данных</w:t>
            </w:r>
            <w:r w:rsidRPr="00466BB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D5192" w:rsidRPr="0089208D" w:rsidRDefault="007D5192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BB7FB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_2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7D5192" w:rsidRDefault="007D5192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317FD7" w:rsidRDefault="00317FD7" w:rsidP="009B0E7B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317FD7">
        <w:rPr>
          <w:rFonts w:ascii="Times New Roman" w:hAnsi="Times New Roman" w:cs="Times New Roman"/>
          <w:b/>
          <w:sz w:val="28"/>
          <w:szCs w:val="28"/>
        </w:rPr>
        <w:t>Сведения о проведении публичного обсуждения проекта акта, сроках его проведения, федеральных органах исполнительной власти и представителях предпринимательского сообщества, извещенных о проведении публичных консультаций, а также о лицах, представивших предложения, и рассмотревших их структурных подразделениях разработчика</w:t>
      </w:r>
      <w:r w:rsidR="00970A33">
        <w:rPr>
          <w:rStyle w:val="ab"/>
          <w:rFonts w:ascii="Times New Roman" w:hAnsi="Times New Roman" w:cs="Times New Roman"/>
          <w:b/>
          <w:sz w:val="28"/>
          <w:szCs w:val="28"/>
        </w:rPr>
        <w:footnoteReference w:id="13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76"/>
        <w:gridCol w:w="1771"/>
        <w:gridCol w:w="7909"/>
      </w:tblGrid>
      <w:tr w:rsidR="00BB7FB0" w:rsidTr="00C02C08">
        <w:tc>
          <w:tcPr>
            <w:tcW w:w="371" w:type="pc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.1.</w:t>
            </w:r>
          </w:p>
        </w:tc>
        <w:tc>
          <w:tcPr>
            <w:tcW w:w="4629" w:type="pct"/>
            <w:gridSpan w:val="2"/>
          </w:tcPr>
          <w:p w:rsidR="00BB7FB0" w:rsidRDefault="00BB7FB0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Полный электронный адрес размещения проекта акта в информационно-телекоммуникационной сети «Интернет»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20_1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B7FB0" w:rsidTr="00C02C08">
        <w:trPr>
          <w:trHeight w:val="105"/>
        </w:trPr>
        <w:tc>
          <w:tcPr>
            <w:tcW w:w="371" w:type="pct"/>
            <w:vMerge w:val="restar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.2.</w:t>
            </w:r>
          </w:p>
        </w:tc>
        <w:tc>
          <w:tcPr>
            <w:tcW w:w="4629" w:type="pct"/>
            <w:gridSpan w:val="2"/>
          </w:tcPr>
          <w:p w:rsidR="00BB7FB0" w:rsidRPr="00677A82" w:rsidRDefault="00BB7FB0" w:rsidP="009B0E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35AF">
              <w:rPr>
                <w:rFonts w:ascii="Times New Roman" w:hAnsi="Times New Roman" w:cs="Times New Roman"/>
                <w:sz w:val="28"/>
                <w:szCs w:val="28"/>
              </w:rPr>
              <w:t>Срок, в течение которого разработчиком принимались предложения в связи проведением публичного обсуждения проекта акта</w:t>
            </w: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BB7FB0" w:rsidTr="00C02C08">
        <w:trPr>
          <w:trHeight w:val="105"/>
        </w:trPr>
        <w:tc>
          <w:tcPr>
            <w:tcW w:w="371" w:type="pct"/>
            <w:vMerge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BB7FB0" w:rsidRPr="00677A82" w:rsidRDefault="00BB7FB0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BB7FB0" w:rsidRPr="003F05E6" w:rsidRDefault="00BB7FB0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_2_1]</w:t>
            </w:r>
          </w:p>
        </w:tc>
      </w:tr>
      <w:tr w:rsidR="00BB7FB0" w:rsidTr="00C02C08">
        <w:trPr>
          <w:trHeight w:val="105"/>
        </w:trPr>
        <w:tc>
          <w:tcPr>
            <w:tcW w:w="371" w:type="pct"/>
            <w:vMerge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" w:type="pct"/>
          </w:tcPr>
          <w:p w:rsidR="00BB7FB0" w:rsidRPr="00677A82" w:rsidRDefault="00BB7FB0" w:rsidP="009B0E7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77A82">
              <w:rPr>
                <w:rFonts w:ascii="Times New Roman" w:hAnsi="Times New Roman" w:cs="Times New Roman"/>
                <w:sz w:val="28"/>
                <w:szCs w:val="28"/>
              </w:rPr>
              <w:t>Окончание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3782" w:type="pct"/>
          </w:tcPr>
          <w:p w:rsidR="00BB7FB0" w:rsidRPr="003F05E6" w:rsidRDefault="00BB7FB0" w:rsidP="009B0E7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[o_</w:t>
            </w:r>
            <w:r w:rsidR="009F51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_2_2]</w:t>
            </w:r>
          </w:p>
        </w:tc>
      </w:tr>
      <w:tr w:rsidR="00BB7FB0" w:rsidTr="00C02C08">
        <w:tc>
          <w:tcPr>
            <w:tcW w:w="371" w:type="pc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.3.</w:t>
            </w:r>
          </w:p>
        </w:tc>
        <w:tc>
          <w:tcPr>
            <w:tcW w:w="4629" w:type="pct"/>
            <w:gridSpan w:val="2"/>
          </w:tcPr>
          <w:p w:rsidR="00BB7FB0" w:rsidRDefault="00BB7FB0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F70CBD">
              <w:rPr>
                <w:rFonts w:ascii="Times New Roman" w:hAnsi="Times New Roman" w:cs="Times New Roman"/>
                <w:sz w:val="28"/>
                <w:szCs w:val="28"/>
              </w:rPr>
              <w:t>Сведения о федеральных органах исполнительной власти и представителях предпринимательского сообщества, извещенных о проведении публичных консультаций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20_3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B7FB0" w:rsidTr="00C02C08">
        <w:tc>
          <w:tcPr>
            <w:tcW w:w="371" w:type="pc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.4.</w:t>
            </w:r>
          </w:p>
        </w:tc>
        <w:tc>
          <w:tcPr>
            <w:tcW w:w="4629" w:type="pct"/>
            <w:gridSpan w:val="2"/>
          </w:tcPr>
          <w:p w:rsidR="00BB7FB0" w:rsidRDefault="00BB7FB0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лицах, представивших предложения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B7FB0" w:rsidTr="00C02C08">
        <w:tc>
          <w:tcPr>
            <w:tcW w:w="371" w:type="pc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.5.</w:t>
            </w:r>
          </w:p>
        </w:tc>
        <w:tc>
          <w:tcPr>
            <w:tcW w:w="4629" w:type="pct"/>
            <w:gridSpan w:val="2"/>
          </w:tcPr>
          <w:p w:rsidR="00BB7FB0" w:rsidRDefault="00BB7FB0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Сведения о структурных подразделениях разработчика, рассмотревших предоставленные предложения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20_</w:t>
            </w:r>
            <w:r w:rsidRPr="002003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BB7FB0" w:rsidTr="00C02C08">
        <w:tc>
          <w:tcPr>
            <w:tcW w:w="371" w:type="pct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.6.</w:t>
            </w:r>
          </w:p>
        </w:tc>
        <w:tc>
          <w:tcPr>
            <w:tcW w:w="4629" w:type="pct"/>
            <w:gridSpan w:val="2"/>
          </w:tcPr>
          <w:p w:rsidR="00BB7FB0" w:rsidRDefault="00BB7FB0" w:rsidP="009B0E7B">
            <w:pPr>
              <w:pBdr>
                <w:bottom w:val="single" w:sz="4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 w:rsidRPr="006B2A6F">
              <w:rPr>
                <w:rFonts w:ascii="Times New Roman" w:hAnsi="Times New Roman" w:cs="Times New Roman"/>
                <w:sz w:val="28"/>
                <w:szCs w:val="28"/>
              </w:rPr>
              <w:t>Иные сведения о проведении публичного обсуждения проекта акта</w:t>
            </w:r>
            <w:r w:rsidRPr="008A108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Pr="009A5759">
              <w:rPr>
                <w:rFonts w:ascii="Times New Roman" w:hAnsi="Times New Roman" w:cs="Times New Roman"/>
                <w:sz w:val="28"/>
                <w:szCs w:val="28"/>
              </w:rPr>
              <w:t>o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20_6</w:t>
            </w: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Pr="00FF30C4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место для текстового описания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</w:tbl>
    <w:p w:rsidR="002D38F5" w:rsidRDefault="002D38F5" w:rsidP="009B0E7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60889" w:rsidRPr="00260889" w:rsidRDefault="00260889" w:rsidP="009B0E7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0889">
        <w:rPr>
          <w:rFonts w:ascii="Times New Roman" w:hAnsi="Times New Roman" w:cs="Times New Roman"/>
          <w:sz w:val="28"/>
          <w:szCs w:val="28"/>
        </w:rPr>
        <w:t>Указание (при наличии) на приложения.</w:t>
      </w:r>
    </w:p>
    <w:p w:rsidR="00260889" w:rsidRPr="00260889" w:rsidRDefault="00260889" w:rsidP="009B0E7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2554"/>
        <w:gridCol w:w="2382"/>
      </w:tblGrid>
      <w:tr w:rsidR="00BB7FB0" w:rsidTr="00C02C08">
        <w:tc>
          <w:tcPr>
            <w:tcW w:w="2642" w:type="pct"/>
            <w:vAlign w:val="bottom"/>
          </w:tcPr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0889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разработчика, 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 подготовку проекта акта</w:t>
            </w:r>
          </w:p>
          <w:p w:rsidR="00BB7FB0" w:rsidRPr="0089208D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208D">
              <w:rPr>
                <w:rFonts w:ascii="Times New Roman" w:hAnsi="Times New Roman" w:cs="Times New Roman"/>
                <w:sz w:val="28"/>
                <w:szCs w:val="28"/>
              </w:rPr>
              <w:t>Д.А. Волков</w:t>
            </w:r>
          </w:p>
          <w:p w:rsidR="00BB7FB0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81E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2D38F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инициалы, фамилия</w:t>
            </w:r>
            <w:r w:rsidRPr="00016EE4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220" w:type="pct"/>
            <w:vAlign w:val="bottom"/>
          </w:tcPr>
          <w:p w:rsidR="00BB7FB0" w:rsidRPr="002D38F5" w:rsidRDefault="00BB7FB0" w:rsidP="009B0E7B">
            <w:pPr>
              <w:pBdr>
                <w:bottom w:val="single" w:sz="4" w:space="1" w:color="auto"/>
              </w:pBd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23.07.2019</w:t>
            </w:r>
          </w:p>
          <w:p w:rsidR="00BB7FB0" w:rsidRPr="002D38F5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39" w:type="pct"/>
            <w:vAlign w:val="bottom"/>
          </w:tcPr>
          <w:p w:rsidR="00BB7FB0" w:rsidRPr="002D38F5" w:rsidRDefault="00BB7FB0" w:rsidP="009B0E7B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7FB0" w:rsidRPr="002D38F5" w:rsidRDefault="00BB7FB0" w:rsidP="009B0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38F5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</w:tr>
    </w:tbl>
    <w:p w:rsidR="00260889" w:rsidRPr="00260889" w:rsidRDefault="00260889" w:rsidP="009B0E7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60889" w:rsidRPr="00260889" w:rsidSect="00DD246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CE4" w:rsidRDefault="00A20CE4" w:rsidP="00EA7CC1">
      <w:pPr>
        <w:spacing w:after="0" w:line="240" w:lineRule="auto"/>
      </w:pPr>
      <w:r>
        <w:separator/>
      </w:r>
    </w:p>
  </w:endnote>
  <w:endnote w:type="continuationSeparator" w:id="0">
    <w:p w:rsidR="00A20CE4" w:rsidRDefault="00A20CE4" w:rsidP="00EA7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CE4" w:rsidRDefault="00A20CE4" w:rsidP="00EA7CC1">
      <w:pPr>
        <w:spacing w:after="0" w:line="240" w:lineRule="auto"/>
      </w:pPr>
      <w:r>
        <w:separator/>
      </w:r>
    </w:p>
  </w:footnote>
  <w:footnote w:type="continuationSeparator" w:id="0">
    <w:p w:rsidR="00A20CE4" w:rsidRDefault="00A20CE4" w:rsidP="00EA7CC1">
      <w:pPr>
        <w:spacing w:after="0" w:line="240" w:lineRule="auto"/>
      </w:pPr>
      <w:r>
        <w:continuationSeparator/>
      </w:r>
    </w:p>
  </w:footnote>
  <w:footnote w:id="1">
    <w:p w:rsidR="002D0642" w:rsidRPr="00903A82" w:rsidRDefault="002D0642" w:rsidP="00D445A1">
      <w:pPr>
        <w:pStyle w:val="a9"/>
      </w:pPr>
      <w:r>
        <w:rPr>
          <w:rStyle w:val="ab"/>
        </w:rPr>
        <w:footnoteRef/>
      </w:r>
      <w:r>
        <w:t xml:space="preserve"> </w:t>
      </w:r>
      <w:r w:rsidRPr="00903A82">
        <w:t>В соответствии с пунктом 6 Правил проведения федеральными органами исполнительной власти оценки регулирующего воздействия проектов нормативных правовых актов, проектов поправок к проектам федеральных законов и проектов решений Совета Евразийской экономической комиссии, утвержденных постановлением Правительства Российской Федерации от 17 декабря 2012 г. № 1318 (далее – Правила).</w:t>
      </w:r>
    </w:p>
  </w:footnote>
  <w:footnote w:id="2">
    <w:p w:rsidR="002D0642" w:rsidRDefault="002D0642" w:rsidP="00D549F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hyperlink r:id="rId1" w:history="1">
        <w:r w:rsidRPr="00622E68">
          <w:rPr>
            <w:rFonts w:cs="Times New Roman"/>
          </w:rPr>
          <w:t>Стратегия</w:t>
        </w:r>
      </w:hyperlink>
      <w:r w:rsidRPr="00622E68">
        <w:rPr>
          <w:rFonts w:cs="Times New Roman"/>
        </w:rPr>
        <w:t xml:space="preserve"> развития малого и среднего предпринимательства в Российской Федерации на период до 2030 года, утвержденная распоряжением Правительства Российской Федерации от 2 июня 2016 г. N 1083-р (Собрание законодательства Российской Федерации, 2016, N 24, ст. 3549).</w:t>
      </w:r>
    </w:p>
  </w:footnote>
  <w:footnote w:id="3">
    <w:p w:rsidR="002D0642" w:rsidRDefault="002D0642" w:rsidP="00D549F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622E68">
        <w:rPr>
          <w:rFonts w:cs="Times New Roman"/>
        </w:rPr>
        <w:t>Приобретение (установка и обслуживание) оборудования, найм дополнительного персонала, заказ (представление) услуг, выполнение работ, обучение персонала, обеспечение новых рабочих мест</w:t>
      </w:r>
      <w:r>
        <w:rPr>
          <w:rFonts w:cs="Times New Roman"/>
        </w:rPr>
        <w:t>, иные содержательные издержки.</w:t>
      </w:r>
    </w:p>
  </w:footnote>
  <w:footnote w:id="4">
    <w:p w:rsidR="002D0642" w:rsidRDefault="002D0642" w:rsidP="00D549FB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 w:rsidRPr="00232006">
        <w:rPr>
          <w:rFonts w:cs="Times New Roman"/>
        </w:rPr>
        <w:t>Представление информации (документы и их копии, уведомления), формирование и хранение информации, необходимой для представления по запросу со стороны органов власти и (или) уполномоченных представителей, иные информационные издержки</w:t>
      </w:r>
    </w:p>
  </w:footnote>
  <w:footnote w:id="5">
    <w:p w:rsidR="002D0642" w:rsidRDefault="002D0642">
      <w:pPr>
        <w:pStyle w:val="a9"/>
      </w:pPr>
      <w:r>
        <w:rPr>
          <w:rStyle w:val="ab"/>
        </w:rPr>
        <w:footnoteRef/>
      </w:r>
      <w:r>
        <w:t xml:space="preserve"> </w:t>
      </w:r>
      <w:r>
        <w:rPr>
          <w:rFonts w:ascii="Calibri" w:hAnsi="Calibri" w:cs="Calibri"/>
        </w:rPr>
        <w:t>Налоговые льготы, субсидирование, иные льготы, выгоды, преимущества.</w:t>
      </w:r>
    </w:p>
  </w:footnote>
  <w:footnote w:id="6">
    <w:p w:rsidR="002D0642" w:rsidRPr="00F837C7" w:rsidRDefault="002D0642" w:rsidP="00D445A1">
      <w:pPr>
        <w:pStyle w:val="a9"/>
      </w:pPr>
      <w:r>
        <w:rPr>
          <w:rStyle w:val="ab"/>
        </w:rPr>
        <w:footnoteRef/>
      </w:r>
      <w:r>
        <w:t xml:space="preserve"> </w:t>
      </w:r>
      <w:r w:rsidRPr="00F837C7">
        <w:t>Указываются данные из раздела 8 сводного отчета.</w:t>
      </w:r>
    </w:p>
  </w:footnote>
  <w:footnote w:id="7">
    <w:p w:rsidR="002D0642" w:rsidRPr="00F776B0" w:rsidRDefault="002D0642" w:rsidP="00A463BE">
      <w:pPr>
        <w:pStyle w:val="a9"/>
      </w:pPr>
      <w:r>
        <w:rPr>
          <w:rStyle w:val="ab"/>
        </w:rPr>
        <w:footnoteRef/>
      </w:r>
      <w:r>
        <w:t xml:space="preserve"> </w:t>
      </w:r>
      <w:r w:rsidRPr="00F776B0">
        <w:t>Указываются данные из раздела 8 сводного отчета.</w:t>
      </w:r>
    </w:p>
  </w:footnote>
  <w:footnote w:id="8">
    <w:p w:rsidR="002D0642" w:rsidRPr="00F95A61" w:rsidRDefault="002D0642" w:rsidP="00D445A1">
      <w:pPr>
        <w:pStyle w:val="a9"/>
      </w:pPr>
      <w:r>
        <w:rPr>
          <w:rStyle w:val="ab"/>
        </w:rPr>
        <w:footnoteRef/>
      </w:r>
      <w:r>
        <w:t xml:space="preserve"> </w:t>
      </w:r>
      <w:r w:rsidRPr="00F95A61">
        <w:t>Указываются данные из раздела 7 сводного отчета.</w:t>
      </w:r>
    </w:p>
  </w:footnote>
  <w:footnote w:id="9">
    <w:p w:rsidR="002D0642" w:rsidRPr="006007BA" w:rsidRDefault="002D0642" w:rsidP="00D445A1">
      <w:pPr>
        <w:pStyle w:val="a9"/>
      </w:pPr>
      <w:r>
        <w:rPr>
          <w:rStyle w:val="ab"/>
        </w:rPr>
        <w:footnoteRef/>
      </w:r>
      <w:r>
        <w:t xml:space="preserve"> </w:t>
      </w:r>
      <w:r w:rsidRPr="006007BA">
        <w:t>Указываются данные из раздела 7 сводного отчета.</w:t>
      </w:r>
    </w:p>
  </w:footnote>
  <w:footnote w:id="10">
    <w:p w:rsidR="002D0642" w:rsidRPr="001A71E6" w:rsidRDefault="002D0642" w:rsidP="00D445A1">
      <w:pPr>
        <w:pStyle w:val="a9"/>
      </w:pPr>
      <w:r>
        <w:rPr>
          <w:rStyle w:val="ab"/>
        </w:rPr>
        <w:footnoteRef/>
      </w:r>
      <w:r>
        <w:t xml:space="preserve"> </w:t>
      </w:r>
      <w:r w:rsidRPr="001A71E6">
        <w:t>Указываются данные из раздела 10 сводного отчета.</w:t>
      </w:r>
    </w:p>
  </w:footnote>
  <w:footnote w:id="11">
    <w:p w:rsidR="002D0642" w:rsidRDefault="002D0642" w:rsidP="009578D4">
      <w:pPr>
        <w:pStyle w:val="a9"/>
      </w:pPr>
      <w:r>
        <w:rPr>
          <w:rStyle w:val="ab"/>
        </w:rPr>
        <w:footnoteRef/>
      </w:r>
      <w:r>
        <w:t xml:space="preserve"> В соответствии с постановлением Правительства Российской Федерации от 30 января 2015 г. № 83 </w:t>
      </w:r>
    </w:p>
    <w:p w:rsidR="002D0642" w:rsidRPr="009578D4" w:rsidRDefault="002D0642" w:rsidP="009578D4">
      <w:pPr>
        <w:pStyle w:val="a9"/>
      </w:pPr>
      <w:r>
        <w:t>«О проведении оценки фактического воздействия нормативных правовых актов, а также о внесении изменений в некоторые акты Правительства Российской Федерации» (Собрание законодательства Российской Федерации, 2015, № 6, ст. 965) положения раздела 12 вступают в силу с 1 октября 2015 года.</w:t>
      </w:r>
    </w:p>
  </w:footnote>
  <w:footnote w:id="12">
    <w:p w:rsidR="002D0642" w:rsidRPr="000F64B5" w:rsidRDefault="002D0642" w:rsidP="007D5192">
      <w:pPr>
        <w:pStyle w:val="a9"/>
      </w:pPr>
      <w:r>
        <w:rPr>
          <w:rStyle w:val="ab"/>
        </w:rPr>
        <w:footnoteRef/>
      </w:r>
      <w:r>
        <w:t xml:space="preserve"> </w:t>
      </w:r>
      <w:r w:rsidRPr="000F64B5">
        <w:t>Указываются данные из раздела 5 сводного отчета.</w:t>
      </w:r>
    </w:p>
  </w:footnote>
  <w:footnote w:id="13">
    <w:p w:rsidR="002D0642" w:rsidRPr="00970A33" w:rsidRDefault="002D0642">
      <w:pPr>
        <w:pStyle w:val="a9"/>
        <w:rPr>
          <w:lang w:val="en-US"/>
        </w:rPr>
      </w:pPr>
      <w:r>
        <w:rPr>
          <w:rStyle w:val="ab"/>
        </w:rPr>
        <w:footnoteRef/>
      </w:r>
      <w:r>
        <w:t xml:space="preserve"> </w:t>
      </w:r>
      <w:r w:rsidRPr="00970A33">
        <w:t>Согласно пункту 21 Правил.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930454"/>
      <w:docPartObj>
        <w:docPartGallery w:val="Page Numbers (Top of Page)"/>
        <w:docPartUnique/>
      </w:docPartObj>
    </w:sdtPr>
    <w:sdtEndPr/>
    <w:sdtContent>
      <w:p w:rsidR="002D0642" w:rsidRDefault="002D064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18E">
          <w:rPr>
            <w:noProof/>
          </w:rPr>
          <w:t>5</w:t>
        </w:r>
        <w:r>
          <w:fldChar w:fldCharType="end"/>
        </w:r>
      </w:p>
    </w:sdtContent>
  </w:sdt>
  <w:p w:rsidR="002D0642" w:rsidRDefault="002D06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EF0"/>
    <w:multiLevelType w:val="multilevel"/>
    <w:tmpl w:val="502E8D70"/>
    <w:lvl w:ilvl="0">
      <w:start w:val="1"/>
      <w:numFmt w:val="decimal"/>
      <w:pStyle w:val="1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4.3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743EA8"/>
    <w:multiLevelType w:val="hybridMultilevel"/>
    <w:tmpl w:val="68120BEE"/>
    <w:lvl w:ilvl="0" w:tplc="40044A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formsDesign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F5"/>
    <w:rsid w:val="00001BF0"/>
    <w:rsid w:val="00016814"/>
    <w:rsid w:val="00016EE4"/>
    <w:rsid w:val="00026EAA"/>
    <w:rsid w:val="0004601C"/>
    <w:rsid w:val="0005167F"/>
    <w:rsid w:val="000517A0"/>
    <w:rsid w:val="00052468"/>
    <w:rsid w:val="00054092"/>
    <w:rsid w:val="00067531"/>
    <w:rsid w:val="00074039"/>
    <w:rsid w:val="00083079"/>
    <w:rsid w:val="00086B68"/>
    <w:rsid w:val="00091128"/>
    <w:rsid w:val="00094E7B"/>
    <w:rsid w:val="000A0996"/>
    <w:rsid w:val="000A5E0C"/>
    <w:rsid w:val="000B0F0B"/>
    <w:rsid w:val="000B49CC"/>
    <w:rsid w:val="000B5BCE"/>
    <w:rsid w:val="000C7360"/>
    <w:rsid w:val="000C7C96"/>
    <w:rsid w:val="000D322F"/>
    <w:rsid w:val="000F11DA"/>
    <w:rsid w:val="000F5F46"/>
    <w:rsid w:val="000F64B5"/>
    <w:rsid w:val="000F7794"/>
    <w:rsid w:val="00104329"/>
    <w:rsid w:val="00111E3D"/>
    <w:rsid w:val="00112232"/>
    <w:rsid w:val="001147B0"/>
    <w:rsid w:val="00122467"/>
    <w:rsid w:val="00122E8B"/>
    <w:rsid w:val="00130589"/>
    <w:rsid w:val="00132FC6"/>
    <w:rsid w:val="00135D57"/>
    <w:rsid w:val="0014490D"/>
    <w:rsid w:val="00147D03"/>
    <w:rsid w:val="001701AA"/>
    <w:rsid w:val="00177425"/>
    <w:rsid w:val="001901A2"/>
    <w:rsid w:val="00193A7B"/>
    <w:rsid w:val="00193B33"/>
    <w:rsid w:val="001A47DC"/>
    <w:rsid w:val="001A6E3C"/>
    <w:rsid w:val="001A71E6"/>
    <w:rsid w:val="001B27D8"/>
    <w:rsid w:val="001B2EBA"/>
    <w:rsid w:val="001C0184"/>
    <w:rsid w:val="001C1530"/>
    <w:rsid w:val="001C482E"/>
    <w:rsid w:val="001C4F41"/>
    <w:rsid w:val="001D1C05"/>
    <w:rsid w:val="001D2467"/>
    <w:rsid w:val="001D3F35"/>
    <w:rsid w:val="001E5609"/>
    <w:rsid w:val="001F061A"/>
    <w:rsid w:val="001F126C"/>
    <w:rsid w:val="001F1F10"/>
    <w:rsid w:val="001F3A99"/>
    <w:rsid w:val="00200339"/>
    <w:rsid w:val="0020278C"/>
    <w:rsid w:val="002209D3"/>
    <w:rsid w:val="00224583"/>
    <w:rsid w:val="00232741"/>
    <w:rsid w:val="00242AB0"/>
    <w:rsid w:val="00244CDC"/>
    <w:rsid w:val="00251F26"/>
    <w:rsid w:val="00253EAD"/>
    <w:rsid w:val="00260889"/>
    <w:rsid w:val="0027040D"/>
    <w:rsid w:val="002909FB"/>
    <w:rsid w:val="00296137"/>
    <w:rsid w:val="002A1943"/>
    <w:rsid w:val="002A3395"/>
    <w:rsid w:val="002A57D1"/>
    <w:rsid w:val="002B00DC"/>
    <w:rsid w:val="002C6F8B"/>
    <w:rsid w:val="002D0642"/>
    <w:rsid w:val="002D38F5"/>
    <w:rsid w:val="002E36DB"/>
    <w:rsid w:val="002F2EC6"/>
    <w:rsid w:val="002F7EEC"/>
    <w:rsid w:val="0030395C"/>
    <w:rsid w:val="0030726C"/>
    <w:rsid w:val="00312C9E"/>
    <w:rsid w:val="00317FD7"/>
    <w:rsid w:val="0032181E"/>
    <w:rsid w:val="003319D0"/>
    <w:rsid w:val="00334CCF"/>
    <w:rsid w:val="00344A57"/>
    <w:rsid w:val="003467FE"/>
    <w:rsid w:val="00360BE6"/>
    <w:rsid w:val="00365416"/>
    <w:rsid w:val="00365882"/>
    <w:rsid w:val="00365D61"/>
    <w:rsid w:val="00366A67"/>
    <w:rsid w:val="003764D7"/>
    <w:rsid w:val="00384CAC"/>
    <w:rsid w:val="00385B74"/>
    <w:rsid w:val="00386D30"/>
    <w:rsid w:val="0039010E"/>
    <w:rsid w:val="003913FB"/>
    <w:rsid w:val="00391420"/>
    <w:rsid w:val="003946A3"/>
    <w:rsid w:val="0039529B"/>
    <w:rsid w:val="003A11BE"/>
    <w:rsid w:val="003B4ED5"/>
    <w:rsid w:val="003D7356"/>
    <w:rsid w:val="003E2C1B"/>
    <w:rsid w:val="003F05E6"/>
    <w:rsid w:val="003F1285"/>
    <w:rsid w:val="0040069A"/>
    <w:rsid w:val="00405D3E"/>
    <w:rsid w:val="004073BB"/>
    <w:rsid w:val="004129F9"/>
    <w:rsid w:val="004138C2"/>
    <w:rsid w:val="00420825"/>
    <w:rsid w:val="00427FE0"/>
    <w:rsid w:val="00432398"/>
    <w:rsid w:val="0043497F"/>
    <w:rsid w:val="0043560E"/>
    <w:rsid w:val="004375AB"/>
    <w:rsid w:val="004523AA"/>
    <w:rsid w:val="00454001"/>
    <w:rsid w:val="00460F7A"/>
    <w:rsid w:val="00462C44"/>
    <w:rsid w:val="00464DC7"/>
    <w:rsid w:val="00466BB9"/>
    <w:rsid w:val="00467996"/>
    <w:rsid w:val="00471D4A"/>
    <w:rsid w:val="00473026"/>
    <w:rsid w:val="00480BE5"/>
    <w:rsid w:val="004928CC"/>
    <w:rsid w:val="00493696"/>
    <w:rsid w:val="00497163"/>
    <w:rsid w:val="004B0752"/>
    <w:rsid w:val="004B1E9F"/>
    <w:rsid w:val="004C2EC5"/>
    <w:rsid w:val="004C6292"/>
    <w:rsid w:val="004D369A"/>
    <w:rsid w:val="00500365"/>
    <w:rsid w:val="00503DBC"/>
    <w:rsid w:val="00545FA8"/>
    <w:rsid w:val="0055456B"/>
    <w:rsid w:val="00556780"/>
    <w:rsid w:val="005647D0"/>
    <w:rsid w:val="005704E6"/>
    <w:rsid w:val="0057160A"/>
    <w:rsid w:val="0057574B"/>
    <w:rsid w:val="005760AA"/>
    <w:rsid w:val="00583BE6"/>
    <w:rsid w:val="0059058F"/>
    <w:rsid w:val="00596B85"/>
    <w:rsid w:val="005B6FF3"/>
    <w:rsid w:val="005B7270"/>
    <w:rsid w:val="005C3AB9"/>
    <w:rsid w:val="005C4985"/>
    <w:rsid w:val="005F507C"/>
    <w:rsid w:val="006007BA"/>
    <w:rsid w:val="0060147B"/>
    <w:rsid w:val="006063F9"/>
    <w:rsid w:val="00607FB1"/>
    <w:rsid w:val="00610E87"/>
    <w:rsid w:val="0061277E"/>
    <w:rsid w:val="00614BC2"/>
    <w:rsid w:val="00622601"/>
    <w:rsid w:val="006264E3"/>
    <w:rsid w:val="006269E8"/>
    <w:rsid w:val="00631B46"/>
    <w:rsid w:val="00634039"/>
    <w:rsid w:val="00640EEB"/>
    <w:rsid w:val="006418E5"/>
    <w:rsid w:val="00644A74"/>
    <w:rsid w:val="00645871"/>
    <w:rsid w:val="006535E0"/>
    <w:rsid w:val="00664D22"/>
    <w:rsid w:val="00677A82"/>
    <w:rsid w:val="006862D4"/>
    <w:rsid w:val="00695DAA"/>
    <w:rsid w:val="006A6486"/>
    <w:rsid w:val="006B2A6F"/>
    <w:rsid w:val="006B7124"/>
    <w:rsid w:val="006C5A81"/>
    <w:rsid w:val="006E6500"/>
    <w:rsid w:val="006E75DE"/>
    <w:rsid w:val="006F2DDA"/>
    <w:rsid w:val="006F5DC5"/>
    <w:rsid w:val="007004B7"/>
    <w:rsid w:val="00700A1D"/>
    <w:rsid w:val="00700DD9"/>
    <w:rsid w:val="007109BD"/>
    <w:rsid w:val="00714902"/>
    <w:rsid w:val="0072279F"/>
    <w:rsid w:val="007227A9"/>
    <w:rsid w:val="00727857"/>
    <w:rsid w:val="00727FFB"/>
    <w:rsid w:val="0073147A"/>
    <w:rsid w:val="007532C9"/>
    <w:rsid w:val="007652BA"/>
    <w:rsid w:val="00765368"/>
    <w:rsid w:val="00765D79"/>
    <w:rsid w:val="00767B87"/>
    <w:rsid w:val="00770DF5"/>
    <w:rsid w:val="0077190A"/>
    <w:rsid w:val="00777AB2"/>
    <w:rsid w:val="00781C2C"/>
    <w:rsid w:val="007848DD"/>
    <w:rsid w:val="007940C7"/>
    <w:rsid w:val="007A0D77"/>
    <w:rsid w:val="007C4424"/>
    <w:rsid w:val="007C5301"/>
    <w:rsid w:val="007D0451"/>
    <w:rsid w:val="007D5192"/>
    <w:rsid w:val="007E19D3"/>
    <w:rsid w:val="007E1F9A"/>
    <w:rsid w:val="007E3646"/>
    <w:rsid w:val="007E3921"/>
    <w:rsid w:val="007F20FC"/>
    <w:rsid w:val="007F35A2"/>
    <w:rsid w:val="007F3DEA"/>
    <w:rsid w:val="00802E60"/>
    <w:rsid w:val="0080608F"/>
    <w:rsid w:val="00810F20"/>
    <w:rsid w:val="00811DBC"/>
    <w:rsid w:val="00823A56"/>
    <w:rsid w:val="00824E3A"/>
    <w:rsid w:val="008325D9"/>
    <w:rsid w:val="0083358C"/>
    <w:rsid w:val="00833E89"/>
    <w:rsid w:val="00842B4E"/>
    <w:rsid w:val="0084552A"/>
    <w:rsid w:val="0084560F"/>
    <w:rsid w:val="00845A4D"/>
    <w:rsid w:val="00850D6B"/>
    <w:rsid w:val="00851F26"/>
    <w:rsid w:val="0085648D"/>
    <w:rsid w:val="00860F03"/>
    <w:rsid w:val="00864312"/>
    <w:rsid w:val="00875DF6"/>
    <w:rsid w:val="00891221"/>
    <w:rsid w:val="008917B8"/>
    <w:rsid w:val="0089208D"/>
    <w:rsid w:val="008932A7"/>
    <w:rsid w:val="0089337B"/>
    <w:rsid w:val="008A1083"/>
    <w:rsid w:val="008A33BF"/>
    <w:rsid w:val="008B3017"/>
    <w:rsid w:val="008D0773"/>
    <w:rsid w:val="008D6E4E"/>
    <w:rsid w:val="008F7BE0"/>
    <w:rsid w:val="009000E9"/>
    <w:rsid w:val="00903A82"/>
    <w:rsid w:val="00906A0A"/>
    <w:rsid w:val="009157D2"/>
    <w:rsid w:val="00917B14"/>
    <w:rsid w:val="00917DEB"/>
    <w:rsid w:val="009341C8"/>
    <w:rsid w:val="00942D15"/>
    <w:rsid w:val="00944BDC"/>
    <w:rsid w:val="009537E6"/>
    <w:rsid w:val="009578D4"/>
    <w:rsid w:val="00960706"/>
    <w:rsid w:val="00970A33"/>
    <w:rsid w:val="00976C6C"/>
    <w:rsid w:val="00994B1E"/>
    <w:rsid w:val="00994EF7"/>
    <w:rsid w:val="009A3357"/>
    <w:rsid w:val="009A7730"/>
    <w:rsid w:val="009B0E7B"/>
    <w:rsid w:val="009C68E0"/>
    <w:rsid w:val="009D19DD"/>
    <w:rsid w:val="009D556B"/>
    <w:rsid w:val="009E3485"/>
    <w:rsid w:val="009E6102"/>
    <w:rsid w:val="009F51CE"/>
    <w:rsid w:val="009F6320"/>
    <w:rsid w:val="00A039A7"/>
    <w:rsid w:val="00A03ACD"/>
    <w:rsid w:val="00A07E45"/>
    <w:rsid w:val="00A14154"/>
    <w:rsid w:val="00A14BB6"/>
    <w:rsid w:val="00A15AB1"/>
    <w:rsid w:val="00A20CE4"/>
    <w:rsid w:val="00A335AF"/>
    <w:rsid w:val="00A37A7C"/>
    <w:rsid w:val="00A37BEF"/>
    <w:rsid w:val="00A419BD"/>
    <w:rsid w:val="00A463BE"/>
    <w:rsid w:val="00A56296"/>
    <w:rsid w:val="00A56405"/>
    <w:rsid w:val="00A60609"/>
    <w:rsid w:val="00A72484"/>
    <w:rsid w:val="00A822C2"/>
    <w:rsid w:val="00A832EA"/>
    <w:rsid w:val="00A8482F"/>
    <w:rsid w:val="00A91146"/>
    <w:rsid w:val="00AA462F"/>
    <w:rsid w:val="00AA7987"/>
    <w:rsid w:val="00AB1503"/>
    <w:rsid w:val="00AB4CD7"/>
    <w:rsid w:val="00AC38D6"/>
    <w:rsid w:val="00AC39E4"/>
    <w:rsid w:val="00AD6419"/>
    <w:rsid w:val="00AD70E7"/>
    <w:rsid w:val="00AE6E2D"/>
    <w:rsid w:val="00AE750E"/>
    <w:rsid w:val="00AF0889"/>
    <w:rsid w:val="00AF321C"/>
    <w:rsid w:val="00B06DEE"/>
    <w:rsid w:val="00B06E11"/>
    <w:rsid w:val="00B078A8"/>
    <w:rsid w:val="00B2089D"/>
    <w:rsid w:val="00B410FF"/>
    <w:rsid w:val="00B50ADC"/>
    <w:rsid w:val="00B66DC4"/>
    <w:rsid w:val="00B83F21"/>
    <w:rsid w:val="00B8497B"/>
    <w:rsid w:val="00B97069"/>
    <w:rsid w:val="00BB1753"/>
    <w:rsid w:val="00BB2E8D"/>
    <w:rsid w:val="00BB7FB0"/>
    <w:rsid w:val="00BD2110"/>
    <w:rsid w:val="00BD36FB"/>
    <w:rsid w:val="00BD5C91"/>
    <w:rsid w:val="00C02C08"/>
    <w:rsid w:val="00C031E5"/>
    <w:rsid w:val="00C13576"/>
    <w:rsid w:val="00C23AF8"/>
    <w:rsid w:val="00C23E8D"/>
    <w:rsid w:val="00C37871"/>
    <w:rsid w:val="00C403E6"/>
    <w:rsid w:val="00C47EB9"/>
    <w:rsid w:val="00C5033F"/>
    <w:rsid w:val="00C56C8E"/>
    <w:rsid w:val="00C61463"/>
    <w:rsid w:val="00C6418E"/>
    <w:rsid w:val="00C72559"/>
    <w:rsid w:val="00C767C8"/>
    <w:rsid w:val="00C77C42"/>
    <w:rsid w:val="00C80154"/>
    <w:rsid w:val="00C86CD0"/>
    <w:rsid w:val="00C905D6"/>
    <w:rsid w:val="00C91399"/>
    <w:rsid w:val="00C97D92"/>
    <w:rsid w:val="00CB1AE3"/>
    <w:rsid w:val="00CB25B4"/>
    <w:rsid w:val="00CB2CD6"/>
    <w:rsid w:val="00CB3165"/>
    <w:rsid w:val="00CB4454"/>
    <w:rsid w:val="00CB6CA0"/>
    <w:rsid w:val="00CC0977"/>
    <w:rsid w:val="00CD2F17"/>
    <w:rsid w:val="00CE6930"/>
    <w:rsid w:val="00CF19AA"/>
    <w:rsid w:val="00CF3BAE"/>
    <w:rsid w:val="00CF41E0"/>
    <w:rsid w:val="00CF7FE2"/>
    <w:rsid w:val="00D02AB9"/>
    <w:rsid w:val="00D0506A"/>
    <w:rsid w:val="00D07276"/>
    <w:rsid w:val="00D111E9"/>
    <w:rsid w:val="00D11D17"/>
    <w:rsid w:val="00D13298"/>
    <w:rsid w:val="00D21DBD"/>
    <w:rsid w:val="00D226BA"/>
    <w:rsid w:val="00D241D6"/>
    <w:rsid w:val="00D26176"/>
    <w:rsid w:val="00D41136"/>
    <w:rsid w:val="00D4186E"/>
    <w:rsid w:val="00D445A1"/>
    <w:rsid w:val="00D47F1A"/>
    <w:rsid w:val="00D50A09"/>
    <w:rsid w:val="00D5110E"/>
    <w:rsid w:val="00D549FB"/>
    <w:rsid w:val="00D64297"/>
    <w:rsid w:val="00D652BD"/>
    <w:rsid w:val="00D85106"/>
    <w:rsid w:val="00D87D08"/>
    <w:rsid w:val="00D91C6E"/>
    <w:rsid w:val="00D97422"/>
    <w:rsid w:val="00DA0635"/>
    <w:rsid w:val="00DA3AB5"/>
    <w:rsid w:val="00DA41DE"/>
    <w:rsid w:val="00DB010D"/>
    <w:rsid w:val="00DB620F"/>
    <w:rsid w:val="00DC1DC5"/>
    <w:rsid w:val="00DC45EC"/>
    <w:rsid w:val="00DC6068"/>
    <w:rsid w:val="00DD2469"/>
    <w:rsid w:val="00DD7554"/>
    <w:rsid w:val="00DE14CD"/>
    <w:rsid w:val="00DE15A4"/>
    <w:rsid w:val="00DE312E"/>
    <w:rsid w:val="00DE6162"/>
    <w:rsid w:val="00DF08A4"/>
    <w:rsid w:val="00DF3507"/>
    <w:rsid w:val="00DF427F"/>
    <w:rsid w:val="00DF7165"/>
    <w:rsid w:val="00E03E42"/>
    <w:rsid w:val="00E07CB9"/>
    <w:rsid w:val="00E20B7A"/>
    <w:rsid w:val="00E23A11"/>
    <w:rsid w:val="00E2558A"/>
    <w:rsid w:val="00E316A9"/>
    <w:rsid w:val="00E31B2D"/>
    <w:rsid w:val="00E321DE"/>
    <w:rsid w:val="00E327F0"/>
    <w:rsid w:val="00E37259"/>
    <w:rsid w:val="00E438DB"/>
    <w:rsid w:val="00E50774"/>
    <w:rsid w:val="00E52D13"/>
    <w:rsid w:val="00E53F95"/>
    <w:rsid w:val="00E57FA6"/>
    <w:rsid w:val="00E60E58"/>
    <w:rsid w:val="00E7259D"/>
    <w:rsid w:val="00E74ADB"/>
    <w:rsid w:val="00E77370"/>
    <w:rsid w:val="00E915C2"/>
    <w:rsid w:val="00E91E46"/>
    <w:rsid w:val="00EA3BEA"/>
    <w:rsid w:val="00EA54F9"/>
    <w:rsid w:val="00EA7CC1"/>
    <w:rsid w:val="00EB09E1"/>
    <w:rsid w:val="00EB7FFC"/>
    <w:rsid w:val="00EC5E21"/>
    <w:rsid w:val="00EC6B41"/>
    <w:rsid w:val="00ED624E"/>
    <w:rsid w:val="00EE7507"/>
    <w:rsid w:val="00EF1EE9"/>
    <w:rsid w:val="00EF46E3"/>
    <w:rsid w:val="00EF70F0"/>
    <w:rsid w:val="00F00351"/>
    <w:rsid w:val="00F04F64"/>
    <w:rsid w:val="00F06370"/>
    <w:rsid w:val="00F07023"/>
    <w:rsid w:val="00F1288D"/>
    <w:rsid w:val="00F13C2C"/>
    <w:rsid w:val="00F177DB"/>
    <w:rsid w:val="00F17B33"/>
    <w:rsid w:val="00F27C60"/>
    <w:rsid w:val="00F36D25"/>
    <w:rsid w:val="00F402DE"/>
    <w:rsid w:val="00F4073B"/>
    <w:rsid w:val="00F43906"/>
    <w:rsid w:val="00F5109F"/>
    <w:rsid w:val="00F53F88"/>
    <w:rsid w:val="00F54936"/>
    <w:rsid w:val="00F63436"/>
    <w:rsid w:val="00F65D11"/>
    <w:rsid w:val="00F70CBD"/>
    <w:rsid w:val="00F74B48"/>
    <w:rsid w:val="00F776B0"/>
    <w:rsid w:val="00F837C7"/>
    <w:rsid w:val="00F85764"/>
    <w:rsid w:val="00F95A61"/>
    <w:rsid w:val="00FA12F5"/>
    <w:rsid w:val="00FB3203"/>
    <w:rsid w:val="00FB5B21"/>
    <w:rsid w:val="00FB5C56"/>
    <w:rsid w:val="00FC0995"/>
    <w:rsid w:val="00FC3021"/>
    <w:rsid w:val="00FC5866"/>
    <w:rsid w:val="00FD21EC"/>
    <w:rsid w:val="00FD3A27"/>
    <w:rsid w:val="00FF38CB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CB19B"/>
  <w15:chartTrackingRefBased/>
  <w15:docId w15:val="{3FA52389-7A1E-4090-BA9B-429DF1D9C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0E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0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319D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7CC1"/>
  </w:style>
  <w:style w:type="paragraph" w:styleId="a7">
    <w:name w:val="footer"/>
    <w:basedOn w:val="a"/>
    <w:link w:val="a8"/>
    <w:uiPriority w:val="99"/>
    <w:unhideWhenUsed/>
    <w:rsid w:val="00EA7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7CC1"/>
  </w:style>
  <w:style w:type="paragraph" w:styleId="a9">
    <w:name w:val="footnote text"/>
    <w:basedOn w:val="a"/>
    <w:link w:val="aa"/>
    <w:uiPriority w:val="99"/>
    <w:unhideWhenUsed/>
    <w:rsid w:val="00DE312E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DE312E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E312E"/>
    <w:rPr>
      <w:vertAlign w:val="superscript"/>
    </w:rPr>
  </w:style>
  <w:style w:type="character" w:styleId="ac">
    <w:name w:val="Placeholder Text"/>
    <w:basedOn w:val="a0"/>
    <w:uiPriority w:val="99"/>
    <w:semiHidden/>
    <w:rsid w:val="00D445A1"/>
    <w:rPr>
      <w:color w:val="808080"/>
    </w:rPr>
  </w:style>
  <w:style w:type="table" w:customStyle="1" w:styleId="12">
    <w:name w:val="Сетка таблицы1"/>
    <w:basedOn w:val="a1"/>
    <w:next w:val="a3"/>
    <w:uiPriority w:val="39"/>
    <w:rsid w:val="00A463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10"/>
    <w:next w:val="a"/>
    <w:link w:val="ae"/>
    <w:qFormat/>
    <w:rsid w:val="009B0E7B"/>
    <w:pPr>
      <w:keepLines w:val="0"/>
      <w:spacing w:before="0" w:line="240" w:lineRule="auto"/>
      <w:ind w:left="884" w:hanging="851"/>
      <w:jc w:val="both"/>
    </w:pPr>
    <w:rPr>
      <w:rFonts w:ascii="Times New Roman" w:eastAsia="Times New Roman" w:hAnsi="Times New Roman" w:cs="Times New Roman"/>
      <w:bCs/>
      <w:color w:val="auto"/>
      <w:kern w:val="32"/>
      <w:sz w:val="28"/>
      <w:szCs w:val="28"/>
      <w:lang w:eastAsia="ru-RU"/>
    </w:rPr>
  </w:style>
  <w:style w:type="character" w:customStyle="1" w:styleId="ae">
    <w:name w:val="Заголовок Знак"/>
    <w:basedOn w:val="a0"/>
    <w:link w:val="ad"/>
    <w:rsid w:val="009B0E7B"/>
    <w:rPr>
      <w:rFonts w:ascii="Times New Roman" w:eastAsia="Times New Roman" w:hAnsi="Times New Roman" w:cs="Times New Roman"/>
      <w:bCs/>
      <w:kern w:val="32"/>
      <w:sz w:val="28"/>
      <w:szCs w:val="28"/>
      <w:lang w:eastAsia="ru-RU"/>
    </w:rPr>
  </w:style>
  <w:style w:type="paragraph" w:customStyle="1" w:styleId="1">
    <w:name w:val="Название1"/>
    <w:basedOn w:val="ad"/>
    <w:qFormat/>
    <w:rsid w:val="009B0E7B"/>
    <w:pPr>
      <w:numPr>
        <w:numId w:val="2"/>
      </w:numPr>
      <w:tabs>
        <w:tab w:val="num" w:pos="360"/>
      </w:tabs>
      <w:ind w:left="360" w:hanging="851"/>
      <w:jc w:val="center"/>
    </w:pPr>
    <w:rPr>
      <w:rFonts w:ascii="Cambria" w:hAnsi="Cambria"/>
      <w:b/>
    </w:rPr>
  </w:style>
  <w:style w:type="character" w:customStyle="1" w:styleId="11">
    <w:name w:val="Заголовок 1 Знак"/>
    <w:basedOn w:val="a0"/>
    <w:link w:val="10"/>
    <w:uiPriority w:val="9"/>
    <w:rsid w:val="009B0E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912A23AE2CF86198BCF5DE9917A5F5C806C718FC94E0E406C3563E5D07EC2B9B81420CBDD87AA10Bj2BEP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226B76116245EE8FD09759DCA921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4890E1-D41A-4797-8831-BBAAFDC3AE56}"/>
      </w:docPartPr>
      <w:docPartBody>
        <w:p w:rsidR="00A4399E" w:rsidRDefault="00A4399E" w:rsidP="00A4399E">
          <w:pPr>
            <w:pStyle w:val="9E226B76116245EE8FD09759DCA9210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11AB6EB0C146BAB1C2C20AF74F89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419335-A25A-46D6-B4C2-2F24539590FE}"/>
      </w:docPartPr>
      <w:docPartBody>
        <w:p w:rsidR="00A4399E" w:rsidRDefault="00A4399E" w:rsidP="00A4399E">
          <w:pPr>
            <w:pStyle w:val="6F11AB6EB0C146BAB1C2C20AF74F8930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DA7E55F5848058EB9A9483D6ABB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20A51A-A3A2-467B-9128-0CD961900D24}"/>
      </w:docPartPr>
      <w:docPartBody>
        <w:p w:rsidR="00A4399E" w:rsidRDefault="00A4399E" w:rsidP="00A4399E">
          <w:pPr>
            <w:pStyle w:val="628DA7E55F5848058EB9A9483D6ABBEE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489BD7E5558349528E01529E8C958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D501E2-29F5-46B2-A470-AB6190D99B0A}"/>
      </w:docPartPr>
      <w:docPartBody>
        <w:p w:rsidR="00A4399E" w:rsidRDefault="00A4399E" w:rsidP="00A4399E">
          <w:pPr>
            <w:pStyle w:val="489BD7E5558349528E01529E8C958D94"/>
          </w:pPr>
          <w:r w:rsidRPr="00BD2FE0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7E0636BA34546CF95BBA546472063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373C4F-AD63-4E13-9F53-9BE726B293C2}"/>
      </w:docPartPr>
      <w:docPartBody>
        <w:p w:rsidR="00A4399E" w:rsidRDefault="00A4399E" w:rsidP="00A4399E">
          <w:pPr>
            <w:pStyle w:val="77E0636BA34546CF95BBA546472063E5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A5080248CC8E47449B4FAFDFC86305D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B93C46-0674-4128-9B43-73C6ACD042D0}"/>
      </w:docPartPr>
      <w:docPartBody>
        <w:p w:rsidR="00A4399E" w:rsidRDefault="00A4399E" w:rsidP="00A4399E">
          <w:pPr>
            <w:pStyle w:val="A5080248CC8E47449B4FAFDFC86305D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A3B5E8060564512B76110C45886E6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359CE6-870D-491C-93A8-1263CB76184A}"/>
      </w:docPartPr>
      <w:docPartBody>
        <w:p w:rsidR="00A4399E" w:rsidRDefault="00A4399E" w:rsidP="00A4399E">
          <w:pPr>
            <w:pStyle w:val="0A3B5E8060564512B76110C45886E68D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E1A7158AEDFD45E5AED95C127B903B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64ECC-1FE7-4DF0-8B65-5EEDE1764555}"/>
      </w:docPartPr>
      <w:docPartBody>
        <w:p w:rsidR="00A4399E" w:rsidRDefault="00A4399E" w:rsidP="00A4399E">
          <w:pPr>
            <w:pStyle w:val="E1A7158AEDFD45E5AED95C127B903B8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7BB802720FC84637B7B18ECF9FF3B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0942CF-1F28-496B-B9D6-5EE4417CA7CA}"/>
      </w:docPartPr>
      <w:docPartBody>
        <w:p w:rsidR="00A4399E" w:rsidRDefault="00A4399E" w:rsidP="00A4399E">
          <w:pPr>
            <w:pStyle w:val="7BB802720FC84637B7B18ECF9FF3BB71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9430FD673381414492B1AAB5E0465DD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B6F0D-AC9A-45A0-919C-848397E46298}"/>
      </w:docPartPr>
      <w:docPartBody>
        <w:p w:rsidR="00A4399E" w:rsidRDefault="00A4399E" w:rsidP="00A4399E">
          <w:pPr>
            <w:pStyle w:val="9430FD673381414492B1AAB5E0465DD2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A1CBFA-1477-494A-83AC-F9A916568362}"/>
      </w:docPartPr>
      <w:docPartBody>
        <w:p w:rsidR="00A4399E" w:rsidRDefault="00A4399E"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680381-447C-452E-AD98-EDFE88A6733E}"/>
      </w:docPartPr>
      <w:docPartBody>
        <w:p w:rsidR="00A4399E" w:rsidRDefault="00A4399E"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5810E85500E4F098D56817A99A96E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453310-4224-450A-8EF1-FCA1530EDA52}"/>
      </w:docPartPr>
      <w:docPartBody>
        <w:p w:rsidR="00C75E81" w:rsidRDefault="00A4399E" w:rsidP="00A4399E">
          <w:pPr>
            <w:pStyle w:val="A5810E85500E4F098D56817A99A96EE9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7D36EE6364324599946268AA6A529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E92375-EF36-4D9B-9756-ABF98D615B2F}"/>
      </w:docPartPr>
      <w:docPartBody>
        <w:p w:rsidR="00C75E81" w:rsidRDefault="00A4399E" w:rsidP="00A4399E">
          <w:pPr>
            <w:pStyle w:val="7D36EE6364324599946268AA6A529E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AF167A2167644DEB23974F3FFBF41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6BE7B8F-D55F-42E7-ABC4-9759465E840F}"/>
      </w:docPartPr>
      <w:docPartBody>
        <w:p w:rsidR="00C75E81" w:rsidRDefault="00A4399E" w:rsidP="00A4399E">
          <w:pPr>
            <w:pStyle w:val="1AF167A2167644DEB23974F3FFBF41E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8054F6572754C9E954340066E39A4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6EF29-9E4E-4038-AC71-BD288F6E0302}"/>
      </w:docPartPr>
      <w:docPartBody>
        <w:p w:rsidR="00C75E81" w:rsidRDefault="00A4399E" w:rsidP="00A4399E">
          <w:pPr>
            <w:pStyle w:val="68054F6572754C9E954340066E39A4B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3711088F2FA4BDABB0B9541258576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2CC86E-6325-4B54-A02E-CC070B080750}"/>
      </w:docPartPr>
      <w:docPartBody>
        <w:p w:rsidR="00C75E81" w:rsidRDefault="00A4399E" w:rsidP="00A4399E">
          <w:pPr>
            <w:pStyle w:val="F3711088F2FA4BDABB0B95412585767F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345862BB69F44009DF4CBF3F504F6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ED75B-F718-420C-92E5-A4A9060F6693}"/>
      </w:docPartPr>
      <w:docPartBody>
        <w:p w:rsidR="00C75E81" w:rsidRDefault="00A4399E" w:rsidP="00A4399E">
          <w:pPr>
            <w:pStyle w:val="1345862BB69F44009DF4CBF3F504F60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0A9A705E73C426D9CEA24BB9B78E0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82DAB8-30F7-476D-B2C7-E2FEB903C406}"/>
      </w:docPartPr>
      <w:docPartBody>
        <w:p w:rsidR="00C75E81" w:rsidRDefault="00A4399E" w:rsidP="00A4399E">
          <w:pPr>
            <w:pStyle w:val="10A9A705E73C426D9CEA24BB9B78E06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D250AAF682F488DA896E4CE427B34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91F285-FAFB-47C4-99BD-BFCEF0A17B4F}"/>
      </w:docPartPr>
      <w:docPartBody>
        <w:p w:rsidR="00C75E81" w:rsidRDefault="00A4399E" w:rsidP="00A4399E">
          <w:pPr>
            <w:pStyle w:val="0D250AAF682F488DA896E4CE427B34DE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6FA1A23E0BB4B87A41B5D876BF2EF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C142ED-E265-47C6-AA32-BF23404D83F6}"/>
      </w:docPartPr>
      <w:docPartBody>
        <w:p w:rsidR="00554DF9" w:rsidRDefault="00C75E81" w:rsidP="00C75E81">
          <w:pPr>
            <w:pStyle w:val="D6FA1A23E0BB4B87A41B5D876BF2EF4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DB341A94ABE4EFFBE4BC644CCCD03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144B5B-6C8D-44DD-9308-849511905ABE}"/>
      </w:docPartPr>
      <w:docPartBody>
        <w:p w:rsidR="00554DF9" w:rsidRDefault="00C75E81" w:rsidP="00C75E81">
          <w:pPr>
            <w:pStyle w:val="1DB341A94ABE4EFFBE4BC644CCCD03F3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EB19A7D3DD1844AA9915BAEEA478E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84EFBD-2EC1-4F26-BA5B-EA99E95351EE}"/>
      </w:docPartPr>
      <w:docPartBody>
        <w:p w:rsidR="00554DF9" w:rsidRDefault="00C75E81" w:rsidP="00C75E81">
          <w:pPr>
            <w:pStyle w:val="EB19A7D3DD1844AA9915BAEEA478E4D5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50DB7040CA59475AA9AEF3092A59E9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CAB5222-84A1-436E-9F03-4D3CDE9E20FD}"/>
      </w:docPartPr>
      <w:docPartBody>
        <w:p w:rsidR="00554DF9" w:rsidRDefault="00C75E81" w:rsidP="00C75E81">
          <w:pPr>
            <w:pStyle w:val="50DB7040CA59475AA9AEF3092A59E98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96FDE4AC248A4883B7B58CA4080017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8A55F4-281D-42E9-AFBD-41926B3727F2}"/>
      </w:docPartPr>
      <w:docPartBody>
        <w:p w:rsidR="00554DF9" w:rsidRDefault="00C75E81" w:rsidP="00C75E81">
          <w:pPr>
            <w:pStyle w:val="96FDE4AC248A4883B7B58CA40800175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89C9AF45B7F643A98746D740BB45A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617445-6435-4BB0-9C68-DE566F2154BA}"/>
      </w:docPartPr>
      <w:docPartBody>
        <w:p w:rsidR="00554DF9" w:rsidRDefault="00554DF9" w:rsidP="00554DF9">
          <w:pPr>
            <w:pStyle w:val="89C9AF45B7F643A98746D740BB45A1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A8D961113FA142B090F0E83D5B7E75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BB4716-CCCA-4199-968E-26EE139E19B4}"/>
      </w:docPartPr>
      <w:docPartBody>
        <w:p w:rsidR="00EE002E" w:rsidRDefault="000F6E42" w:rsidP="000F6E42">
          <w:pPr>
            <w:pStyle w:val="A8D961113FA142B090F0E83D5B7E7532"/>
          </w:pPr>
          <w:r w:rsidRPr="00473438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  <w:docPart>
      <w:docPartPr>
        <w:name w:val="3F6F6D19C44C4367942A365C68F4D8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97CA3A-7D77-44B4-87E2-C933F326EAE0}"/>
      </w:docPartPr>
      <w:docPartBody>
        <w:p w:rsidR="00EE002E" w:rsidRDefault="000F6E42" w:rsidP="000F6E42">
          <w:pPr>
            <w:pStyle w:val="3F6F6D19C44C4367942A365C68F4D8D8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082863834D4962B159AE0ACCE408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D77F97-F13E-4D39-8616-60C07BB203EA}"/>
      </w:docPartPr>
      <w:docPartBody>
        <w:p w:rsidR="00EE002E" w:rsidRDefault="000F6E42" w:rsidP="000F6E42">
          <w:pPr>
            <w:pStyle w:val="CB082863834D4962B159AE0ACCE40821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026E4291499244818A021F5F788DD5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C1F0105-D018-44E3-B900-A0D0E866C0F3}"/>
      </w:docPartPr>
      <w:docPartBody>
        <w:p w:rsidR="00EE002E" w:rsidRDefault="000F6E42" w:rsidP="000F6E42">
          <w:pPr>
            <w:pStyle w:val="026E4291499244818A021F5F788DD5D4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4FD65713594BA482789A720B1490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D63AD2C-2F01-415A-83E2-9395411F9113}"/>
      </w:docPartPr>
      <w:docPartBody>
        <w:p w:rsidR="00EE002E" w:rsidRDefault="000F6E42" w:rsidP="000F6E42">
          <w:pPr>
            <w:pStyle w:val="654FD65713594BA482789A720B14908D"/>
          </w:pPr>
          <w:r w:rsidRPr="0047343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E38E9-87D5-4994-B071-56052E2B770E}"/>
      </w:docPartPr>
      <w:docPartBody>
        <w:p w:rsidR="000C5E25" w:rsidRDefault="00FA5FB4" w:rsidP="00FA5FB4">
          <w:pPr>
            <w:pStyle w:val="DefaultPlaceholder-1854013440"/>
          </w:pPr>
          <w:r w:rsidRPr="00365D61">
            <w:rPr>
              <w:rFonts w:ascii="Times New Roman" w:eastAsia="Times New Roman" w:hAnsi="Times New Roman" w:cs="Times New Roman"/>
              <w:bCs/>
              <w:i/>
              <w:kern w:val="32"/>
              <w:szCs w:val="28"/>
            </w:rPr>
            <w:t>Вид издержек</w:t>
          </w:r>
        </w:p>
      </w:docPartBody>
    </w:docPart>
    <w:docPart>
      <w:docPartPr>
        <w:name w:val="00DF145D76B24BDE8BE4E00BE51CE1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36B568-A653-401B-8207-092F7FD7631E}"/>
      </w:docPartPr>
      <w:docPartBody>
        <w:p w:rsidR="000C5E25" w:rsidRDefault="0080172D" w:rsidP="0080172D">
          <w:pPr>
            <w:pStyle w:val="00DF145D76B24BDE8BE4E00BE51CE16A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[f_7.1_1_1]</w:t>
          </w:r>
        </w:p>
      </w:docPartBody>
    </w:docPart>
    <w:docPart>
      <w:docPartPr>
        <w:name w:val="82ECE094E7854C39AC08A48A5A3555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CF02EF-6B91-42AC-B56D-34C79C53B2FF}"/>
      </w:docPartPr>
      <w:docPartBody>
        <w:p w:rsidR="000C5E25" w:rsidRDefault="0080172D" w:rsidP="0080172D">
          <w:pPr>
            <w:pStyle w:val="82ECE094E7854C39AC08A48A5A355525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[f_7.1_1_2]</w:t>
          </w:r>
        </w:p>
      </w:docPartBody>
    </w:docPart>
    <w:docPart>
      <w:docPartPr>
        <w:name w:val="79E599272B634DC6BDDD52C4F2B91A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79DFB-4721-4C31-A300-80509A503957}"/>
      </w:docPartPr>
      <w:docPartBody>
        <w:p w:rsidR="000C5E25" w:rsidRDefault="0080172D" w:rsidP="0080172D">
          <w:pPr>
            <w:pStyle w:val="79E599272B634DC6BDDD52C4F2B91AA4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[f_7.1_1_3]</w:t>
          </w:r>
        </w:p>
      </w:docPartBody>
    </w:docPart>
    <w:docPart>
      <w:docPartPr>
        <w:name w:val="58532D9433954AAA98EB30A2EDEE9E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C35068-716F-4F8F-B351-B79527AB28BA}"/>
      </w:docPartPr>
      <w:docPartBody>
        <w:p w:rsidR="000C5E25" w:rsidRDefault="0080172D" w:rsidP="0080172D">
          <w:pPr>
            <w:pStyle w:val="58532D9433954AAA98EB30A2EDEE9E3C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[f_7.1_1_4]</w:t>
          </w:r>
        </w:p>
      </w:docPartBody>
    </w:docPart>
    <w:docPart>
      <w:docPartPr>
        <w:name w:val="59C632479AD1422AB9C33E32E64513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54A0B9-EB1F-4341-8AD9-7D2BB29C6EC0}"/>
      </w:docPartPr>
      <w:docPartBody>
        <w:p w:rsidR="000C5E25" w:rsidRDefault="0080172D" w:rsidP="0080172D">
          <w:pPr>
            <w:pStyle w:val="59C632479AD1422AB9C33E32E64513AC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[f_7.1_1_5]</w:t>
          </w:r>
        </w:p>
      </w:docPartBody>
    </w:docPart>
    <w:docPart>
      <w:docPartPr>
        <w:name w:val="6FABD7F2A0BE4E4399A1710BA82A6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69715C-E4EB-4831-A2FF-5FF1F6F16B6E}"/>
      </w:docPartPr>
      <w:docPartBody>
        <w:p w:rsidR="000C5E25" w:rsidRDefault="0080172D" w:rsidP="0080172D">
          <w:pPr>
            <w:pStyle w:val="6FABD7F2A0BE4E4399A1710BA82A67B8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[f_7.1_1_6]</w:t>
          </w:r>
        </w:p>
      </w:docPartBody>
    </w:docPart>
    <w:docPart>
      <w:docPartPr>
        <w:name w:val="C6EFF18D0AE2421F8C988DF045502A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F6D5C5-0B2E-46AF-981E-55A91E40B9E9}"/>
      </w:docPartPr>
      <w:docPartBody>
        <w:p w:rsidR="000C5E25" w:rsidRDefault="0080172D" w:rsidP="0080172D">
          <w:pPr>
            <w:pStyle w:val="C6EFF18D0AE2421F8C988DF045502A9F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[f_7.1_1_7]</w:t>
          </w:r>
        </w:p>
      </w:docPartBody>
    </w:docPart>
    <w:docPart>
      <w:docPartPr>
        <w:name w:val="0304A117BCC9464C9F7BA04F658963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202833-785D-4A47-A1F8-EBA6FC6F9677}"/>
      </w:docPartPr>
      <w:docPartBody>
        <w:p w:rsidR="000C5E25" w:rsidRDefault="0080172D" w:rsidP="0080172D">
          <w:pPr>
            <w:pStyle w:val="0304A117BCC9464C9F7BA04F658963863"/>
          </w:pP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[f_7.1_1_8]</w:t>
          </w:r>
        </w:p>
      </w:docPartBody>
    </w:docPart>
    <w:docPart>
      <w:docPartPr>
        <w:name w:val="30E06688280A48C282876B0FE1677D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417ED1-9933-4E80-8FE5-BCCAC6F087B9}"/>
      </w:docPartPr>
      <w:docPartBody>
        <w:p w:rsidR="000C5E25" w:rsidRDefault="0080172D" w:rsidP="0080172D">
          <w:pPr>
            <w:pStyle w:val="30E06688280A48C282876B0FE1677D0D3"/>
          </w:pPr>
          <w:r w:rsidRPr="00D652BD">
            <w:rPr>
              <w:bCs w:val="0"/>
            </w:rPr>
            <w:t>[</w:t>
          </w:r>
          <w:r>
            <w:rPr>
              <w:bCs w:val="0"/>
              <w:lang w:val="en-US"/>
            </w:rPr>
            <w:t>f</w:t>
          </w:r>
          <w:r w:rsidRPr="00D652BD">
            <w:rPr>
              <w:bCs w:val="0"/>
            </w:rPr>
            <w:t>_7.1_2]</w:t>
          </w:r>
        </w:p>
      </w:docPartBody>
    </w:docPart>
    <w:docPart>
      <w:docPartPr>
        <w:name w:val="00480E4FBAC847489C5665EA189EB2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57AA46-2D41-4FC2-9B10-17D0627F8682}"/>
      </w:docPartPr>
      <w:docPartBody>
        <w:p w:rsidR="000C5E25" w:rsidRDefault="0080172D" w:rsidP="0080172D">
          <w:pPr>
            <w:pStyle w:val="00480E4FBAC847489C5665EA189EB2643"/>
          </w:pPr>
          <w:r w:rsidRPr="00D652BD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[</w:t>
          </w:r>
          <w:r>
            <w:rPr>
              <w:bCs/>
              <w:lang w:val="en-US"/>
            </w:rPr>
            <w:t>f</w:t>
          </w:r>
          <w:r>
            <w:rPr>
              <w:bCs/>
            </w:rPr>
            <w:t>_7.1_3</w:t>
          </w:r>
          <w:r w:rsidRPr="00D652BD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]</w:t>
          </w:r>
        </w:p>
      </w:docPartBody>
    </w:docPart>
    <w:docPart>
      <w:docPartPr>
        <w:name w:val="F951297A1A114F9E9A3FBB66E0E4E7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4850BC-9C2C-4E37-A5B1-662B20163813}"/>
      </w:docPartPr>
      <w:docPartBody>
        <w:p w:rsidR="000C5E25" w:rsidRDefault="0080172D" w:rsidP="0080172D">
          <w:pPr>
            <w:pStyle w:val="F951297A1A114F9E9A3FBB66E0E4E7C33"/>
          </w:pP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[</w:t>
          </w: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f</w:t>
          </w: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_7.1_6_1]</w:t>
          </w:r>
        </w:p>
      </w:docPartBody>
    </w:docPart>
    <w:docPart>
      <w:docPartPr>
        <w:name w:val="8BDBE262BBA34B27984483096BFCA6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E1D14-AF3A-4863-B427-CD902B90AAA7}"/>
      </w:docPartPr>
      <w:docPartBody>
        <w:p w:rsidR="000C5E25" w:rsidRDefault="0080172D" w:rsidP="0080172D">
          <w:pPr>
            <w:pStyle w:val="8BDBE262BBA34B27984483096BFCA6EC3"/>
          </w:pP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[</w:t>
          </w: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f</w:t>
          </w: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_7.1_6_2]</w:t>
          </w:r>
        </w:p>
      </w:docPartBody>
    </w:docPart>
    <w:docPart>
      <w:docPartPr>
        <w:name w:val="343E065E84444FC092CB00A3DA3BC8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9936FC-1EDD-4338-BE06-4C0DC0CB9691}"/>
      </w:docPartPr>
      <w:docPartBody>
        <w:p w:rsidR="000C5E25" w:rsidRDefault="0080172D" w:rsidP="0080172D">
          <w:pPr>
            <w:pStyle w:val="343E065E84444FC092CB00A3DA3BC8ED3"/>
          </w:pP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[</w:t>
          </w: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f</w:t>
          </w: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_7.1_6_3]</w:t>
          </w:r>
        </w:p>
      </w:docPartBody>
    </w:docPart>
    <w:docPart>
      <w:docPartPr>
        <w:name w:val="E83302F2A047491FB661D6461A5DE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D6C955-B42E-4AD3-A242-D1C34F08E09B}"/>
      </w:docPartPr>
      <w:docPartBody>
        <w:p w:rsidR="000C5E25" w:rsidRDefault="0080172D" w:rsidP="0080172D">
          <w:pPr>
            <w:pStyle w:val="E83302F2A047491FB661D6461A5DE62D3"/>
          </w:pP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[</w:t>
          </w: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f</w:t>
          </w:r>
          <w:r w:rsidRPr="007C5301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_7.1</w:t>
          </w:r>
          <w:r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  <w:lang w:val="en-US"/>
            </w:rPr>
            <w:t>_6_4]</w:t>
          </w:r>
        </w:p>
      </w:docPartBody>
    </w:docPart>
    <w:docPart>
      <w:docPartPr>
        <w:name w:val="A0763FD954824A658A17680E10ABDC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56C06-E7A0-487B-A8E4-94FA3F8DECD7}"/>
      </w:docPartPr>
      <w:docPartBody>
        <w:p w:rsidR="000C5E25" w:rsidRDefault="0080172D" w:rsidP="0080172D">
          <w:pPr>
            <w:pStyle w:val="A0763FD954824A658A17680E10ABDCFC3"/>
          </w:pPr>
          <w:r w:rsidRPr="00765D79">
            <w:rPr>
              <w:bCs w:val="0"/>
            </w:rPr>
            <w:t>[</w:t>
          </w:r>
          <w:r>
            <w:rPr>
              <w:bCs w:val="0"/>
              <w:lang w:val="en-US"/>
            </w:rPr>
            <w:t>f</w:t>
          </w:r>
          <w:r w:rsidRPr="00765D79">
            <w:rPr>
              <w:bCs w:val="0"/>
            </w:rPr>
            <w:t>_7.1_7]</w:t>
          </w:r>
        </w:p>
      </w:docPartBody>
    </w:docPart>
    <w:docPart>
      <w:docPartPr>
        <w:name w:val="3A092099FF404FFEB4E041FD69A7C1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043D4D-A521-4B6B-B6A3-58D11B616166}"/>
      </w:docPartPr>
      <w:docPartBody>
        <w:p w:rsidR="000C5E25" w:rsidRDefault="0080172D" w:rsidP="0080172D">
          <w:pPr>
            <w:pStyle w:val="3A092099FF404FFEB4E041FD69A7C18B3"/>
          </w:pPr>
          <w:r w:rsidRPr="00765D79">
            <w:rPr>
              <w:bCs/>
            </w:rPr>
            <w:t>[</w:t>
          </w:r>
          <w:r>
            <w:rPr>
              <w:bCs/>
              <w:lang w:val="en-US"/>
            </w:rPr>
            <w:t>f</w:t>
          </w:r>
          <w:r>
            <w:rPr>
              <w:bCs/>
            </w:rPr>
            <w:t>_7.1_8_1</w:t>
          </w:r>
          <w:r w:rsidRPr="00765D79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]</w:t>
          </w:r>
        </w:p>
      </w:docPartBody>
    </w:docPart>
    <w:docPart>
      <w:docPartPr>
        <w:name w:val="9550CF11C6DE4712A631D4507EDBF3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6BD805-C135-4827-8F1E-F381E79B1129}"/>
      </w:docPartPr>
      <w:docPartBody>
        <w:p w:rsidR="000C5E25" w:rsidRDefault="0080172D" w:rsidP="0080172D">
          <w:pPr>
            <w:pStyle w:val="9550CF11C6DE4712A631D4507EDBF3A53"/>
          </w:pPr>
          <w:r w:rsidRPr="00765D79">
            <w:rPr>
              <w:bCs/>
            </w:rPr>
            <w:t>[</w:t>
          </w:r>
          <w:r>
            <w:rPr>
              <w:bCs/>
              <w:lang w:val="en-US"/>
            </w:rPr>
            <w:t>f</w:t>
          </w:r>
          <w:r>
            <w:rPr>
              <w:bCs/>
            </w:rPr>
            <w:t>_7.1_8_2</w:t>
          </w:r>
          <w:r w:rsidRPr="00765D79">
            <w:rPr>
              <w:rFonts w:ascii="Times New Roman" w:eastAsia="Times New Roman" w:hAnsi="Times New Roman" w:cs="Times New Roman"/>
              <w:bCs/>
              <w:kern w:val="32"/>
              <w:sz w:val="28"/>
              <w:szCs w:val="28"/>
            </w:rPr>
            <w:t>]</w:t>
          </w:r>
        </w:p>
      </w:docPartBody>
    </w:docPart>
    <w:docPart>
      <w:docPartPr>
        <w:name w:val="DefaultPlaceholder_-18540134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A243F5-E24C-4D4C-83AE-9C9B30312EA5}"/>
      </w:docPartPr>
      <w:docPartBody>
        <w:p w:rsidR="000C5E25" w:rsidRDefault="000C5E25">
          <w:r w:rsidRPr="0064295E">
            <w:rPr>
              <w:rStyle w:val="a3"/>
            </w:rPr>
            <w:t>Введите любое содержимое, которое хотите повторить, включая другие элементы управления содержимым. Чтобы повторить части таблицы, вы можете также добавить этот элемент управления вокруг строк таблицы.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9E"/>
    <w:rsid w:val="00015779"/>
    <w:rsid w:val="000C5E25"/>
    <w:rsid w:val="000F6E42"/>
    <w:rsid w:val="001867DA"/>
    <w:rsid w:val="001D32D2"/>
    <w:rsid w:val="001F354E"/>
    <w:rsid w:val="00204909"/>
    <w:rsid w:val="002C5950"/>
    <w:rsid w:val="002D212C"/>
    <w:rsid w:val="00323294"/>
    <w:rsid w:val="003741E2"/>
    <w:rsid w:val="003B4346"/>
    <w:rsid w:val="003C3B73"/>
    <w:rsid w:val="004B3A17"/>
    <w:rsid w:val="005310A9"/>
    <w:rsid w:val="00554DF9"/>
    <w:rsid w:val="00643264"/>
    <w:rsid w:val="006433BF"/>
    <w:rsid w:val="00786B2F"/>
    <w:rsid w:val="0080172D"/>
    <w:rsid w:val="009C2A30"/>
    <w:rsid w:val="00A4399E"/>
    <w:rsid w:val="00BE27C3"/>
    <w:rsid w:val="00C61AFE"/>
    <w:rsid w:val="00C75E81"/>
    <w:rsid w:val="00CD735F"/>
    <w:rsid w:val="00E3283F"/>
    <w:rsid w:val="00EA00EB"/>
    <w:rsid w:val="00EE002E"/>
    <w:rsid w:val="00F109B6"/>
    <w:rsid w:val="00F609E1"/>
    <w:rsid w:val="00F86BA7"/>
    <w:rsid w:val="00FA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C3B73"/>
    <w:rPr>
      <w:color w:val="808080"/>
    </w:rPr>
  </w:style>
  <w:style w:type="paragraph" w:customStyle="1" w:styleId="9E226B76116245EE8FD09759DCA92102">
    <w:name w:val="9E226B76116245EE8FD09759DCA92102"/>
    <w:rsid w:val="00A4399E"/>
  </w:style>
  <w:style w:type="paragraph" w:customStyle="1" w:styleId="6F11AB6EB0C146BAB1C2C20AF74F8930">
    <w:name w:val="6F11AB6EB0C146BAB1C2C20AF74F8930"/>
    <w:rsid w:val="00A4399E"/>
  </w:style>
  <w:style w:type="paragraph" w:customStyle="1" w:styleId="628DA7E55F5848058EB9A9483D6ABBEE">
    <w:name w:val="628DA7E55F5848058EB9A9483D6ABBEE"/>
    <w:rsid w:val="00A4399E"/>
  </w:style>
  <w:style w:type="paragraph" w:customStyle="1" w:styleId="489BD7E5558349528E01529E8C958D94">
    <w:name w:val="489BD7E5558349528E01529E8C958D94"/>
    <w:rsid w:val="00A4399E"/>
  </w:style>
  <w:style w:type="paragraph" w:customStyle="1" w:styleId="77E0636BA34546CF95BBA546472063E5">
    <w:name w:val="77E0636BA34546CF95BBA546472063E5"/>
    <w:rsid w:val="00A4399E"/>
  </w:style>
  <w:style w:type="paragraph" w:customStyle="1" w:styleId="A5080248CC8E47449B4FAFDFC86305D1">
    <w:name w:val="A5080248CC8E47449B4FAFDFC86305D1"/>
    <w:rsid w:val="00A4399E"/>
  </w:style>
  <w:style w:type="paragraph" w:customStyle="1" w:styleId="0A3B5E8060564512B76110C45886E68D">
    <w:name w:val="0A3B5E8060564512B76110C45886E68D"/>
    <w:rsid w:val="00A4399E"/>
  </w:style>
  <w:style w:type="paragraph" w:customStyle="1" w:styleId="E1A7158AEDFD45E5AED95C127B903B8E">
    <w:name w:val="E1A7158AEDFD45E5AED95C127B903B8E"/>
    <w:rsid w:val="00A4399E"/>
  </w:style>
  <w:style w:type="paragraph" w:customStyle="1" w:styleId="7BB802720FC84637B7B18ECF9FF3BB71">
    <w:name w:val="7BB802720FC84637B7B18ECF9FF3BB71"/>
    <w:rsid w:val="00A4399E"/>
  </w:style>
  <w:style w:type="paragraph" w:customStyle="1" w:styleId="9430FD673381414492B1AAB5E0465DD2">
    <w:name w:val="9430FD673381414492B1AAB5E0465DD2"/>
    <w:rsid w:val="00A4399E"/>
  </w:style>
  <w:style w:type="paragraph" w:customStyle="1" w:styleId="A5810E85500E4F098D56817A99A96EE9">
    <w:name w:val="A5810E85500E4F098D56817A99A96EE9"/>
    <w:rsid w:val="00A4399E"/>
  </w:style>
  <w:style w:type="paragraph" w:customStyle="1" w:styleId="7D36EE6364324599946268AA6A529E45">
    <w:name w:val="7D36EE6364324599946268AA6A529E45"/>
    <w:rsid w:val="00A4399E"/>
  </w:style>
  <w:style w:type="paragraph" w:customStyle="1" w:styleId="1AF167A2167644DEB23974F3FFBF41E3">
    <w:name w:val="1AF167A2167644DEB23974F3FFBF41E3"/>
    <w:rsid w:val="00A4399E"/>
  </w:style>
  <w:style w:type="paragraph" w:customStyle="1" w:styleId="68054F6572754C9E954340066E39A4BD">
    <w:name w:val="68054F6572754C9E954340066E39A4BD"/>
    <w:rsid w:val="00A4399E"/>
  </w:style>
  <w:style w:type="paragraph" w:customStyle="1" w:styleId="F3711088F2FA4BDABB0B95412585767F">
    <w:name w:val="F3711088F2FA4BDABB0B95412585767F"/>
    <w:rsid w:val="00A4399E"/>
  </w:style>
  <w:style w:type="paragraph" w:customStyle="1" w:styleId="1345862BB69F44009DF4CBF3F504F608">
    <w:name w:val="1345862BB69F44009DF4CBF3F504F608"/>
    <w:rsid w:val="00A4399E"/>
  </w:style>
  <w:style w:type="paragraph" w:customStyle="1" w:styleId="10A9A705E73C426D9CEA24BB9B78E061">
    <w:name w:val="10A9A705E73C426D9CEA24BB9B78E061"/>
    <w:rsid w:val="00A4399E"/>
  </w:style>
  <w:style w:type="paragraph" w:customStyle="1" w:styleId="0D250AAF682F488DA896E4CE427B34DE">
    <w:name w:val="0D250AAF682F488DA896E4CE427B34DE"/>
    <w:rsid w:val="00A4399E"/>
  </w:style>
  <w:style w:type="paragraph" w:customStyle="1" w:styleId="46A50F9796FF4360A515887DB6D1D43C">
    <w:name w:val="46A50F9796FF4360A515887DB6D1D43C"/>
    <w:rsid w:val="00C75E81"/>
  </w:style>
  <w:style w:type="paragraph" w:customStyle="1" w:styleId="A072D90687554208805043EBFDD4EC0D">
    <w:name w:val="A072D90687554208805043EBFDD4EC0D"/>
    <w:rsid w:val="00C75E81"/>
  </w:style>
  <w:style w:type="paragraph" w:customStyle="1" w:styleId="81486B0A8A9647349C6DCE925A93F77D">
    <w:name w:val="81486B0A8A9647349C6DCE925A93F77D"/>
    <w:rsid w:val="00C75E81"/>
  </w:style>
  <w:style w:type="paragraph" w:customStyle="1" w:styleId="1202CCD826A4487D943661A5C649E3D2">
    <w:name w:val="1202CCD826A4487D943661A5C649E3D2"/>
    <w:rsid w:val="00C75E81"/>
  </w:style>
  <w:style w:type="paragraph" w:customStyle="1" w:styleId="F5548449007E44BFA2196C6606D79D42">
    <w:name w:val="F5548449007E44BFA2196C6606D79D42"/>
    <w:rsid w:val="00C75E81"/>
  </w:style>
  <w:style w:type="paragraph" w:customStyle="1" w:styleId="D6FA1A23E0BB4B87A41B5D876BF2EF45">
    <w:name w:val="D6FA1A23E0BB4B87A41B5D876BF2EF45"/>
    <w:rsid w:val="00C75E81"/>
  </w:style>
  <w:style w:type="paragraph" w:customStyle="1" w:styleId="1DB341A94ABE4EFFBE4BC644CCCD03F3">
    <w:name w:val="1DB341A94ABE4EFFBE4BC644CCCD03F3"/>
    <w:rsid w:val="00C75E81"/>
  </w:style>
  <w:style w:type="paragraph" w:customStyle="1" w:styleId="EB19A7D3DD1844AA9915BAEEA478E4D5">
    <w:name w:val="EB19A7D3DD1844AA9915BAEEA478E4D5"/>
    <w:rsid w:val="00C75E81"/>
  </w:style>
  <w:style w:type="paragraph" w:customStyle="1" w:styleId="50DB7040CA59475AA9AEF3092A59E981">
    <w:name w:val="50DB7040CA59475AA9AEF3092A59E981"/>
    <w:rsid w:val="00C75E81"/>
  </w:style>
  <w:style w:type="paragraph" w:customStyle="1" w:styleId="96FDE4AC248A4883B7B58CA408001751">
    <w:name w:val="96FDE4AC248A4883B7B58CA408001751"/>
    <w:rsid w:val="00C75E81"/>
  </w:style>
  <w:style w:type="paragraph" w:customStyle="1" w:styleId="89C9AF45B7F643A98746D740BB45A18D">
    <w:name w:val="89C9AF45B7F643A98746D740BB45A18D"/>
    <w:rsid w:val="00554DF9"/>
  </w:style>
  <w:style w:type="paragraph" w:customStyle="1" w:styleId="304CC08122364ABFBC53CB8EF2B0F6F4">
    <w:name w:val="304CC08122364ABFBC53CB8EF2B0F6F4"/>
    <w:rsid w:val="001867DA"/>
  </w:style>
  <w:style w:type="paragraph" w:customStyle="1" w:styleId="4F219F4390C64DD49D542967D5F083E8">
    <w:name w:val="4F219F4390C64DD49D542967D5F083E8"/>
    <w:rsid w:val="001867DA"/>
  </w:style>
  <w:style w:type="paragraph" w:customStyle="1" w:styleId="B4DCD32611AF4617BDA872B295A6CA10">
    <w:name w:val="B4DCD32611AF4617BDA872B295A6CA10"/>
    <w:rsid w:val="001867DA"/>
  </w:style>
  <w:style w:type="paragraph" w:customStyle="1" w:styleId="D232643A4E82407F92D9875A288622F8">
    <w:name w:val="D232643A4E82407F92D9875A288622F8"/>
    <w:rsid w:val="001867DA"/>
  </w:style>
  <w:style w:type="paragraph" w:customStyle="1" w:styleId="F3F991C4A400423E92D464330C5D1A2A">
    <w:name w:val="F3F991C4A400423E92D464330C5D1A2A"/>
    <w:rsid w:val="001867DA"/>
  </w:style>
  <w:style w:type="paragraph" w:customStyle="1" w:styleId="FFEFAD2C08FE40F7A56F0B74AC8FC494">
    <w:name w:val="FFEFAD2C08FE40F7A56F0B74AC8FC494"/>
    <w:rsid w:val="000F6E42"/>
  </w:style>
  <w:style w:type="paragraph" w:customStyle="1" w:styleId="E1155E4849B744FFB4378831D2CF9ABC">
    <w:name w:val="E1155E4849B744FFB4378831D2CF9ABC"/>
    <w:rsid w:val="000F6E42"/>
  </w:style>
  <w:style w:type="paragraph" w:customStyle="1" w:styleId="410BDDB5244E452E91A3BDD2AF43540A">
    <w:name w:val="410BDDB5244E452E91A3BDD2AF43540A"/>
    <w:rsid w:val="000F6E42"/>
  </w:style>
  <w:style w:type="paragraph" w:customStyle="1" w:styleId="E400E1AB1F3A446687FF3E55C0F7F7C7">
    <w:name w:val="E400E1AB1F3A446687FF3E55C0F7F7C7"/>
    <w:rsid w:val="000F6E42"/>
  </w:style>
  <w:style w:type="paragraph" w:customStyle="1" w:styleId="8BCA3AC124FB41698424EC6459434EDF">
    <w:name w:val="8BCA3AC124FB41698424EC6459434EDF"/>
    <w:rsid w:val="000F6E42"/>
  </w:style>
  <w:style w:type="paragraph" w:customStyle="1" w:styleId="13586B059A5443EC9604A942A67C535B">
    <w:name w:val="13586B059A5443EC9604A942A67C535B"/>
    <w:rsid w:val="000F6E42"/>
  </w:style>
  <w:style w:type="paragraph" w:customStyle="1" w:styleId="71CD6E0877214DC7A9A51FDABBF1135D">
    <w:name w:val="71CD6E0877214DC7A9A51FDABBF1135D"/>
    <w:rsid w:val="000F6E42"/>
  </w:style>
  <w:style w:type="paragraph" w:customStyle="1" w:styleId="E728249697F3472CA18D039A6748FED1">
    <w:name w:val="E728249697F3472CA18D039A6748FED1"/>
    <w:rsid w:val="000F6E42"/>
  </w:style>
  <w:style w:type="paragraph" w:customStyle="1" w:styleId="199B28BEE7994C8788C4BAF8F8F47A57">
    <w:name w:val="199B28BEE7994C8788C4BAF8F8F47A57"/>
    <w:rsid w:val="000F6E42"/>
  </w:style>
  <w:style w:type="paragraph" w:customStyle="1" w:styleId="B64A9DC3A3BF4DE08ED3F68F2CCA196F">
    <w:name w:val="B64A9DC3A3BF4DE08ED3F68F2CCA196F"/>
    <w:rsid w:val="000F6E42"/>
  </w:style>
  <w:style w:type="paragraph" w:customStyle="1" w:styleId="A8D961113FA142B090F0E83D5B7E7532">
    <w:name w:val="A8D961113FA142B090F0E83D5B7E7532"/>
    <w:rsid w:val="000F6E42"/>
  </w:style>
  <w:style w:type="paragraph" w:customStyle="1" w:styleId="3F6F6D19C44C4367942A365C68F4D8D8">
    <w:name w:val="3F6F6D19C44C4367942A365C68F4D8D8"/>
    <w:rsid w:val="000F6E42"/>
  </w:style>
  <w:style w:type="paragraph" w:customStyle="1" w:styleId="CB082863834D4962B159AE0ACCE40821">
    <w:name w:val="CB082863834D4962B159AE0ACCE40821"/>
    <w:rsid w:val="000F6E42"/>
  </w:style>
  <w:style w:type="paragraph" w:customStyle="1" w:styleId="026E4291499244818A021F5F788DD5D4">
    <w:name w:val="026E4291499244818A021F5F788DD5D4"/>
    <w:rsid w:val="000F6E42"/>
  </w:style>
  <w:style w:type="paragraph" w:customStyle="1" w:styleId="654FD65713594BA482789A720B14908D">
    <w:name w:val="654FD65713594BA482789A720B14908D"/>
    <w:rsid w:val="000F6E42"/>
  </w:style>
  <w:style w:type="paragraph" w:customStyle="1" w:styleId="4F6667B754584EEE84EB2D0232B3C74A">
    <w:name w:val="4F6667B754584EEE84EB2D0232B3C74A"/>
    <w:rsid w:val="001D32D2"/>
  </w:style>
  <w:style w:type="paragraph" w:customStyle="1" w:styleId="00DF145D76B24BDE8BE4E00BE51CE16A">
    <w:name w:val="00DF145D76B24BDE8BE4E00BE51CE16A"/>
    <w:rsid w:val="000C5E25"/>
    <w:rPr>
      <w:rFonts w:eastAsiaTheme="minorHAnsi"/>
      <w:lang w:eastAsia="en-US"/>
    </w:rPr>
  </w:style>
  <w:style w:type="paragraph" w:customStyle="1" w:styleId="82ECE094E7854C39AC08A48A5A355525">
    <w:name w:val="82ECE094E7854C39AC08A48A5A355525"/>
    <w:rsid w:val="000C5E25"/>
    <w:rPr>
      <w:rFonts w:eastAsiaTheme="minorHAnsi"/>
      <w:lang w:eastAsia="en-US"/>
    </w:rPr>
  </w:style>
  <w:style w:type="paragraph" w:customStyle="1" w:styleId="79E599272B634DC6BDDD52C4F2B91AA4">
    <w:name w:val="79E599272B634DC6BDDD52C4F2B91AA4"/>
    <w:rsid w:val="000C5E25"/>
    <w:rPr>
      <w:rFonts w:eastAsiaTheme="minorHAnsi"/>
      <w:lang w:eastAsia="en-US"/>
    </w:rPr>
  </w:style>
  <w:style w:type="paragraph" w:customStyle="1" w:styleId="58532D9433954AAA98EB30A2EDEE9E3C">
    <w:name w:val="58532D9433954AAA98EB30A2EDEE9E3C"/>
    <w:rsid w:val="000C5E25"/>
    <w:rPr>
      <w:rFonts w:eastAsiaTheme="minorHAnsi"/>
      <w:lang w:eastAsia="en-US"/>
    </w:rPr>
  </w:style>
  <w:style w:type="paragraph" w:customStyle="1" w:styleId="59C632479AD1422AB9C33E32E64513AC">
    <w:name w:val="59C632479AD1422AB9C33E32E64513AC"/>
    <w:rsid w:val="000C5E25"/>
    <w:rPr>
      <w:rFonts w:eastAsiaTheme="minorHAnsi"/>
      <w:lang w:eastAsia="en-US"/>
    </w:rPr>
  </w:style>
  <w:style w:type="paragraph" w:customStyle="1" w:styleId="6FABD7F2A0BE4E4399A1710BA82A67B8">
    <w:name w:val="6FABD7F2A0BE4E4399A1710BA82A67B8"/>
    <w:rsid w:val="000C5E25"/>
    <w:rPr>
      <w:rFonts w:eastAsiaTheme="minorHAnsi"/>
      <w:lang w:eastAsia="en-US"/>
    </w:rPr>
  </w:style>
  <w:style w:type="paragraph" w:customStyle="1" w:styleId="C6EFF18D0AE2421F8C988DF045502A9F">
    <w:name w:val="C6EFF18D0AE2421F8C988DF045502A9F"/>
    <w:rsid w:val="000C5E25"/>
    <w:rPr>
      <w:rFonts w:eastAsiaTheme="minorHAnsi"/>
      <w:lang w:eastAsia="en-US"/>
    </w:rPr>
  </w:style>
  <w:style w:type="paragraph" w:customStyle="1" w:styleId="0304A117BCC9464C9F7BA04F65896386">
    <w:name w:val="0304A117BCC9464C9F7BA04F65896386"/>
    <w:rsid w:val="000C5E25"/>
    <w:rPr>
      <w:rFonts w:eastAsiaTheme="minorHAnsi"/>
      <w:lang w:eastAsia="en-US"/>
    </w:rPr>
  </w:style>
  <w:style w:type="paragraph" w:customStyle="1" w:styleId="30E06688280A48C282876B0FE1677D0D">
    <w:name w:val="30E06688280A48C282876B0FE1677D0D"/>
    <w:rsid w:val="000C5E25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00480E4FBAC847489C5665EA189EB264">
    <w:name w:val="00480E4FBAC847489C5665EA189EB264"/>
    <w:rsid w:val="000C5E25"/>
    <w:rPr>
      <w:rFonts w:eastAsiaTheme="minorHAnsi"/>
      <w:lang w:eastAsia="en-US"/>
    </w:rPr>
  </w:style>
  <w:style w:type="paragraph" w:customStyle="1" w:styleId="898AB42B59154A1BA4851DDE631A3202">
    <w:name w:val="898AB42B59154A1BA4851DDE631A3202"/>
    <w:rsid w:val="000C5E25"/>
    <w:rPr>
      <w:rFonts w:eastAsiaTheme="minorHAnsi"/>
      <w:lang w:eastAsia="en-US"/>
    </w:rPr>
  </w:style>
  <w:style w:type="paragraph" w:customStyle="1" w:styleId="BE1DC9E96A8B4D46AEB217E64708E38B">
    <w:name w:val="BE1DC9E96A8B4D46AEB217E64708E38B"/>
    <w:rsid w:val="000C5E25"/>
    <w:rPr>
      <w:rFonts w:eastAsiaTheme="minorHAnsi"/>
      <w:lang w:eastAsia="en-US"/>
    </w:rPr>
  </w:style>
  <w:style w:type="paragraph" w:customStyle="1" w:styleId="A5C81108C9DD474881F17F977FB3B91B">
    <w:name w:val="A5C81108C9DD474881F17F977FB3B91B"/>
    <w:rsid w:val="000C5E25"/>
    <w:rPr>
      <w:rFonts w:eastAsiaTheme="minorHAnsi"/>
      <w:lang w:eastAsia="en-US"/>
    </w:rPr>
  </w:style>
  <w:style w:type="paragraph" w:customStyle="1" w:styleId="32E6A6146AD84C30A23524F1961CCA7C">
    <w:name w:val="32E6A6146AD84C30A23524F1961CCA7C"/>
    <w:rsid w:val="000C5E25"/>
    <w:rPr>
      <w:rFonts w:eastAsiaTheme="minorHAnsi"/>
      <w:lang w:eastAsia="en-US"/>
    </w:rPr>
  </w:style>
  <w:style w:type="paragraph" w:customStyle="1" w:styleId="478A3430DC1C45DA9C9247EE4294BDFB">
    <w:name w:val="478A3430DC1C45DA9C9247EE4294BDFB"/>
    <w:rsid w:val="000C5E25"/>
    <w:rPr>
      <w:rFonts w:eastAsiaTheme="minorHAnsi"/>
      <w:lang w:eastAsia="en-US"/>
    </w:rPr>
  </w:style>
  <w:style w:type="paragraph" w:customStyle="1" w:styleId="0DAC8A69983A4FADBD003BA906E56D4D">
    <w:name w:val="0DAC8A69983A4FADBD003BA906E56D4D"/>
    <w:rsid w:val="000C5E25"/>
    <w:rPr>
      <w:rFonts w:eastAsiaTheme="minorHAnsi"/>
      <w:lang w:eastAsia="en-US"/>
    </w:rPr>
  </w:style>
  <w:style w:type="paragraph" w:customStyle="1" w:styleId="5B61CA77DBEE402B84E37523472E0DD7">
    <w:name w:val="5B61CA77DBEE402B84E37523472E0DD7"/>
    <w:rsid w:val="000C5E25"/>
    <w:rPr>
      <w:rFonts w:eastAsiaTheme="minorHAnsi"/>
      <w:lang w:eastAsia="en-US"/>
    </w:rPr>
  </w:style>
  <w:style w:type="paragraph" w:customStyle="1" w:styleId="17E2A84D3BBB41ADBA4480887A03C98A">
    <w:name w:val="17E2A84D3BBB41ADBA4480887A03C98A"/>
    <w:rsid w:val="000C5E25"/>
    <w:rPr>
      <w:rFonts w:eastAsiaTheme="minorHAnsi"/>
      <w:lang w:eastAsia="en-US"/>
    </w:rPr>
  </w:style>
  <w:style w:type="paragraph" w:customStyle="1" w:styleId="B4047E9BF76147F3B9D5ECA3C82055DE">
    <w:name w:val="B4047E9BF76147F3B9D5ECA3C82055DE"/>
    <w:rsid w:val="000C5E25"/>
    <w:rPr>
      <w:rFonts w:eastAsiaTheme="minorHAnsi"/>
      <w:lang w:eastAsia="en-US"/>
    </w:rPr>
  </w:style>
  <w:style w:type="paragraph" w:customStyle="1" w:styleId="F951297A1A114F9E9A3FBB66E0E4E7C3">
    <w:name w:val="F951297A1A114F9E9A3FBB66E0E4E7C3"/>
    <w:rsid w:val="000C5E25"/>
    <w:rPr>
      <w:rFonts w:eastAsiaTheme="minorHAnsi"/>
      <w:lang w:eastAsia="en-US"/>
    </w:rPr>
  </w:style>
  <w:style w:type="paragraph" w:customStyle="1" w:styleId="8BDBE262BBA34B27984483096BFCA6EC">
    <w:name w:val="8BDBE262BBA34B27984483096BFCA6EC"/>
    <w:rsid w:val="000C5E25"/>
    <w:rPr>
      <w:rFonts w:eastAsiaTheme="minorHAnsi"/>
      <w:lang w:eastAsia="en-US"/>
    </w:rPr>
  </w:style>
  <w:style w:type="paragraph" w:customStyle="1" w:styleId="343E065E84444FC092CB00A3DA3BC8ED">
    <w:name w:val="343E065E84444FC092CB00A3DA3BC8ED"/>
    <w:rsid w:val="000C5E25"/>
    <w:rPr>
      <w:rFonts w:eastAsiaTheme="minorHAnsi"/>
      <w:lang w:eastAsia="en-US"/>
    </w:rPr>
  </w:style>
  <w:style w:type="paragraph" w:customStyle="1" w:styleId="E83302F2A047491FB661D6461A5DE62D">
    <w:name w:val="E83302F2A047491FB661D6461A5DE62D"/>
    <w:rsid w:val="000C5E25"/>
    <w:rPr>
      <w:rFonts w:eastAsiaTheme="minorHAnsi"/>
      <w:lang w:eastAsia="en-US"/>
    </w:rPr>
  </w:style>
  <w:style w:type="paragraph" w:customStyle="1" w:styleId="A0763FD954824A658A17680E10ABDCFC">
    <w:name w:val="A0763FD954824A658A17680E10ABDCFC"/>
    <w:rsid w:val="000C5E25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3A092099FF404FFEB4E041FD69A7C18B">
    <w:name w:val="3A092099FF404FFEB4E041FD69A7C18B"/>
    <w:rsid w:val="000C5E25"/>
    <w:rPr>
      <w:rFonts w:eastAsiaTheme="minorHAnsi"/>
      <w:lang w:eastAsia="en-US"/>
    </w:rPr>
  </w:style>
  <w:style w:type="paragraph" w:customStyle="1" w:styleId="9550CF11C6DE4712A631D4507EDBF3A5">
    <w:name w:val="9550CF11C6DE4712A631D4507EDBF3A5"/>
    <w:rsid w:val="000C5E25"/>
    <w:rPr>
      <w:rFonts w:eastAsiaTheme="minorHAnsi"/>
      <w:lang w:eastAsia="en-US"/>
    </w:rPr>
  </w:style>
  <w:style w:type="paragraph" w:customStyle="1" w:styleId="C42248DDF95F4C80ABA0B4B5DDAAD4DE">
    <w:name w:val="C42248DDF95F4C80ABA0B4B5DDAAD4DE"/>
    <w:rsid w:val="000C5E25"/>
  </w:style>
  <w:style w:type="paragraph" w:customStyle="1" w:styleId="412A454C519E4466BD744E1D6875D011">
    <w:name w:val="412A454C519E4466BD744E1D6875D011"/>
    <w:rsid w:val="000C5E25"/>
  </w:style>
  <w:style w:type="paragraph" w:customStyle="1" w:styleId="75AF6B170AFE4C27AEE6DB435D7E8376">
    <w:name w:val="75AF6B170AFE4C27AEE6DB435D7E8376"/>
    <w:rsid w:val="000C5E25"/>
  </w:style>
  <w:style w:type="paragraph" w:customStyle="1" w:styleId="64520D040B874CFC9EA9CBD9428BC074">
    <w:name w:val="64520D040B874CFC9EA9CBD9428BC074"/>
    <w:rsid w:val="000C5E25"/>
  </w:style>
  <w:style w:type="paragraph" w:customStyle="1" w:styleId="DC4FC5B329BB448193DD5EB0BA56B612">
    <w:name w:val="DC4FC5B329BB448193DD5EB0BA56B612"/>
    <w:rsid w:val="000C5E25"/>
  </w:style>
  <w:style w:type="paragraph" w:customStyle="1" w:styleId="8E61FCEA5B5A44CBABD0630128BD82C1">
    <w:name w:val="8E61FCEA5B5A44CBABD0630128BD82C1"/>
    <w:rsid w:val="000C5E25"/>
  </w:style>
  <w:style w:type="paragraph" w:customStyle="1" w:styleId="00DF145D76B24BDE8BE4E00BE51CE16A1">
    <w:name w:val="00DF145D76B24BDE8BE4E00BE51CE16A1"/>
    <w:rsid w:val="00015779"/>
    <w:rPr>
      <w:rFonts w:eastAsiaTheme="minorHAnsi"/>
      <w:lang w:eastAsia="en-US"/>
    </w:rPr>
  </w:style>
  <w:style w:type="paragraph" w:customStyle="1" w:styleId="82ECE094E7854C39AC08A48A5A3555251">
    <w:name w:val="82ECE094E7854C39AC08A48A5A3555251"/>
    <w:rsid w:val="00015779"/>
    <w:rPr>
      <w:rFonts w:eastAsiaTheme="minorHAnsi"/>
      <w:lang w:eastAsia="en-US"/>
    </w:rPr>
  </w:style>
  <w:style w:type="paragraph" w:customStyle="1" w:styleId="79E599272B634DC6BDDD52C4F2B91AA41">
    <w:name w:val="79E599272B634DC6BDDD52C4F2B91AA41"/>
    <w:rsid w:val="00015779"/>
    <w:rPr>
      <w:rFonts w:eastAsiaTheme="minorHAnsi"/>
      <w:lang w:eastAsia="en-US"/>
    </w:rPr>
  </w:style>
  <w:style w:type="paragraph" w:customStyle="1" w:styleId="58532D9433954AAA98EB30A2EDEE9E3C1">
    <w:name w:val="58532D9433954AAA98EB30A2EDEE9E3C1"/>
    <w:rsid w:val="00015779"/>
    <w:rPr>
      <w:rFonts w:eastAsiaTheme="minorHAnsi"/>
      <w:lang w:eastAsia="en-US"/>
    </w:rPr>
  </w:style>
  <w:style w:type="paragraph" w:customStyle="1" w:styleId="59C632479AD1422AB9C33E32E64513AC1">
    <w:name w:val="59C632479AD1422AB9C33E32E64513AC1"/>
    <w:rsid w:val="00015779"/>
    <w:rPr>
      <w:rFonts w:eastAsiaTheme="minorHAnsi"/>
      <w:lang w:eastAsia="en-US"/>
    </w:rPr>
  </w:style>
  <w:style w:type="paragraph" w:customStyle="1" w:styleId="6FABD7F2A0BE4E4399A1710BA82A67B81">
    <w:name w:val="6FABD7F2A0BE4E4399A1710BA82A67B81"/>
    <w:rsid w:val="00015779"/>
    <w:rPr>
      <w:rFonts w:eastAsiaTheme="minorHAnsi"/>
      <w:lang w:eastAsia="en-US"/>
    </w:rPr>
  </w:style>
  <w:style w:type="paragraph" w:customStyle="1" w:styleId="C6EFF18D0AE2421F8C988DF045502A9F1">
    <w:name w:val="C6EFF18D0AE2421F8C988DF045502A9F1"/>
    <w:rsid w:val="00015779"/>
    <w:rPr>
      <w:rFonts w:eastAsiaTheme="minorHAnsi"/>
      <w:lang w:eastAsia="en-US"/>
    </w:rPr>
  </w:style>
  <w:style w:type="paragraph" w:customStyle="1" w:styleId="0304A117BCC9464C9F7BA04F658963861">
    <w:name w:val="0304A117BCC9464C9F7BA04F658963861"/>
    <w:rsid w:val="00015779"/>
    <w:rPr>
      <w:rFonts w:eastAsiaTheme="minorHAnsi"/>
      <w:lang w:eastAsia="en-US"/>
    </w:rPr>
  </w:style>
  <w:style w:type="paragraph" w:customStyle="1" w:styleId="30E06688280A48C282876B0FE1677D0D1">
    <w:name w:val="30E06688280A48C282876B0FE1677D0D1"/>
    <w:rsid w:val="00015779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00480E4FBAC847489C5665EA189EB2641">
    <w:name w:val="00480E4FBAC847489C5665EA189EB2641"/>
    <w:rsid w:val="00015779"/>
    <w:rPr>
      <w:rFonts w:eastAsiaTheme="minorHAnsi"/>
      <w:lang w:eastAsia="en-US"/>
    </w:rPr>
  </w:style>
  <w:style w:type="paragraph" w:customStyle="1" w:styleId="F951297A1A114F9E9A3FBB66E0E4E7C31">
    <w:name w:val="F951297A1A114F9E9A3FBB66E0E4E7C31"/>
    <w:rsid w:val="00015779"/>
    <w:rPr>
      <w:rFonts w:eastAsiaTheme="minorHAnsi"/>
      <w:lang w:eastAsia="en-US"/>
    </w:rPr>
  </w:style>
  <w:style w:type="paragraph" w:customStyle="1" w:styleId="8BDBE262BBA34B27984483096BFCA6EC1">
    <w:name w:val="8BDBE262BBA34B27984483096BFCA6EC1"/>
    <w:rsid w:val="00015779"/>
    <w:rPr>
      <w:rFonts w:eastAsiaTheme="minorHAnsi"/>
      <w:lang w:eastAsia="en-US"/>
    </w:rPr>
  </w:style>
  <w:style w:type="paragraph" w:customStyle="1" w:styleId="343E065E84444FC092CB00A3DA3BC8ED1">
    <w:name w:val="343E065E84444FC092CB00A3DA3BC8ED1"/>
    <w:rsid w:val="00015779"/>
    <w:rPr>
      <w:rFonts w:eastAsiaTheme="minorHAnsi"/>
      <w:lang w:eastAsia="en-US"/>
    </w:rPr>
  </w:style>
  <w:style w:type="paragraph" w:customStyle="1" w:styleId="E83302F2A047491FB661D6461A5DE62D1">
    <w:name w:val="E83302F2A047491FB661D6461A5DE62D1"/>
    <w:rsid w:val="00015779"/>
    <w:rPr>
      <w:rFonts w:eastAsiaTheme="minorHAnsi"/>
      <w:lang w:eastAsia="en-US"/>
    </w:rPr>
  </w:style>
  <w:style w:type="paragraph" w:customStyle="1" w:styleId="A0763FD954824A658A17680E10ABDCFC1">
    <w:name w:val="A0763FD954824A658A17680E10ABDCFC1"/>
    <w:rsid w:val="00015779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3A092099FF404FFEB4E041FD69A7C18B1">
    <w:name w:val="3A092099FF404FFEB4E041FD69A7C18B1"/>
    <w:rsid w:val="00015779"/>
    <w:rPr>
      <w:rFonts w:eastAsiaTheme="minorHAnsi"/>
      <w:lang w:eastAsia="en-US"/>
    </w:rPr>
  </w:style>
  <w:style w:type="paragraph" w:customStyle="1" w:styleId="9550CF11C6DE4712A631D4507EDBF3A51">
    <w:name w:val="9550CF11C6DE4712A631D4507EDBF3A51"/>
    <w:rsid w:val="00015779"/>
    <w:rPr>
      <w:rFonts w:eastAsiaTheme="minorHAnsi"/>
      <w:lang w:eastAsia="en-US"/>
    </w:rPr>
  </w:style>
  <w:style w:type="paragraph" w:customStyle="1" w:styleId="00DF145D76B24BDE8BE4E00BE51CE16A2">
    <w:name w:val="00DF145D76B24BDE8BE4E00BE51CE16A2"/>
    <w:rsid w:val="00FA5FB4"/>
    <w:rPr>
      <w:rFonts w:eastAsiaTheme="minorHAnsi"/>
      <w:lang w:eastAsia="en-US"/>
    </w:rPr>
  </w:style>
  <w:style w:type="paragraph" w:customStyle="1" w:styleId="82ECE094E7854C39AC08A48A5A3555252">
    <w:name w:val="82ECE094E7854C39AC08A48A5A3555252"/>
    <w:rsid w:val="00FA5FB4"/>
    <w:rPr>
      <w:rFonts w:eastAsiaTheme="minorHAnsi"/>
      <w:lang w:eastAsia="en-US"/>
    </w:rPr>
  </w:style>
  <w:style w:type="paragraph" w:customStyle="1" w:styleId="79E599272B634DC6BDDD52C4F2B91AA42">
    <w:name w:val="79E599272B634DC6BDDD52C4F2B91AA42"/>
    <w:rsid w:val="00FA5FB4"/>
    <w:rPr>
      <w:rFonts w:eastAsiaTheme="minorHAnsi"/>
      <w:lang w:eastAsia="en-US"/>
    </w:rPr>
  </w:style>
  <w:style w:type="paragraph" w:customStyle="1" w:styleId="58532D9433954AAA98EB30A2EDEE9E3C2">
    <w:name w:val="58532D9433954AAA98EB30A2EDEE9E3C2"/>
    <w:rsid w:val="00FA5FB4"/>
    <w:rPr>
      <w:rFonts w:eastAsiaTheme="minorHAnsi"/>
      <w:lang w:eastAsia="en-US"/>
    </w:rPr>
  </w:style>
  <w:style w:type="paragraph" w:customStyle="1" w:styleId="59C632479AD1422AB9C33E32E64513AC2">
    <w:name w:val="59C632479AD1422AB9C33E32E64513AC2"/>
    <w:rsid w:val="00FA5FB4"/>
    <w:rPr>
      <w:rFonts w:eastAsiaTheme="minorHAnsi"/>
      <w:lang w:eastAsia="en-US"/>
    </w:rPr>
  </w:style>
  <w:style w:type="paragraph" w:customStyle="1" w:styleId="6FABD7F2A0BE4E4399A1710BA82A67B82">
    <w:name w:val="6FABD7F2A0BE4E4399A1710BA82A67B82"/>
    <w:rsid w:val="00FA5FB4"/>
    <w:rPr>
      <w:rFonts w:eastAsiaTheme="minorHAnsi"/>
      <w:lang w:eastAsia="en-US"/>
    </w:rPr>
  </w:style>
  <w:style w:type="paragraph" w:customStyle="1" w:styleId="C6EFF18D0AE2421F8C988DF045502A9F2">
    <w:name w:val="C6EFF18D0AE2421F8C988DF045502A9F2"/>
    <w:rsid w:val="00FA5FB4"/>
    <w:rPr>
      <w:rFonts w:eastAsiaTheme="minorHAnsi"/>
      <w:lang w:eastAsia="en-US"/>
    </w:rPr>
  </w:style>
  <w:style w:type="paragraph" w:customStyle="1" w:styleId="0304A117BCC9464C9F7BA04F658963862">
    <w:name w:val="0304A117BCC9464C9F7BA04F658963862"/>
    <w:rsid w:val="00FA5FB4"/>
    <w:rPr>
      <w:rFonts w:eastAsiaTheme="minorHAnsi"/>
      <w:lang w:eastAsia="en-US"/>
    </w:rPr>
  </w:style>
  <w:style w:type="paragraph" w:customStyle="1" w:styleId="30E06688280A48C282876B0FE1677D0D2">
    <w:name w:val="30E06688280A48C282876B0FE1677D0D2"/>
    <w:rsid w:val="00FA5FB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00480E4FBAC847489C5665EA189EB2642">
    <w:name w:val="00480E4FBAC847489C5665EA189EB2642"/>
    <w:rsid w:val="00FA5FB4"/>
    <w:rPr>
      <w:rFonts w:eastAsiaTheme="minorHAnsi"/>
      <w:lang w:eastAsia="en-US"/>
    </w:rPr>
  </w:style>
  <w:style w:type="paragraph" w:customStyle="1" w:styleId="DefaultPlaceholder-1854013440">
    <w:name w:val="DefaultPlaceholder_-1854013440"/>
    <w:rsid w:val="00FA5FB4"/>
    <w:rPr>
      <w:rFonts w:eastAsiaTheme="minorHAnsi"/>
      <w:lang w:eastAsia="en-US"/>
    </w:rPr>
  </w:style>
  <w:style w:type="paragraph" w:customStyle="1" w:styleId="F951297A1A114F9E9A3FBB66E0E4E7C32">
    <w:name w:val="F951297A1A114F9E9A3FBB66E0E4E7C32"/>
    <w:rsid w:val="00FA5FB4"/>
    <w:rPr>
      <w:rFonts w:eastAsiaTheme="minorHAnsi"/>
      <w:lang w:eastAsia="en-US"/>
    </w:rPr>
  </w:style>
  <w:style w:type="paragraph" w:customStyle="1" w:styleId="8BDBE262BBA34B27984483096BFCA6EC2">
    <w:name w:val="8BDBE262BBA34B27984483096BFCA6EC2"/>
    <w:rsid w:val="00FA5FB4"/>
    <w:rPr>
      <w:rFonts w:eastAsiaTheme="minorHAnsi"/>
      <w:lang w:eastAsia="en-US"/>
    </w:rPr>
  </w:style>
  <w:style w:type="paragraph" w:customStyle="1" w:styleId="343E065E84444FC092CB00A3DA3BC8ED2">
    <w:name w:val="343E065E84444FC092CB00A3DA3BC8ED2"/>
    <w:rsid w:val="00FA5FB4"/>
    <w:rPr>
      <w:rFonts w:eastAsiaTheme="minorHAnsi"/>
      <w:lang w:eastAsia="en-US"/>
    </w:rPr>
  </w:style>
  <w:style w:type="paragraph" w:customStyle="1" w:styleId="E83302F2A047491FB661D6461A5DE62D2">
    <w:name w:val="E83302F2A047491FB661D6461A5DE62D2"/>
    <w:rsid w:val="00FA5FB4"/>
    <w:rPr>
      <w:rFonts w:eastAsiaTheme="minorHAnsi"/>
      <w:lang w:eastAsia="en-US"/>
    </w:rPr>
  </w:style>
  <w:style w:type="paragraph" w:customStyle="1" w:styleId="A0763FD954824A658A17680E10ABDCFC2">
    <w:name w:val="A0763FD954824A658A17680E10ABDCFC2"/>
    <w:rsid w:val="00FA5FB4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3A092099FF404FFEB4E041FD69A7C18B2">
    <w:name w:val="3A092099FF404FFEB4E041FD69A7C18B2"/>
    <w:rsid w:val="00FA5FB4"/>
    <w:rPr>
      <w:rFonts w:eastAsiaTheme="minorHAnsi"/>
      <w:lang w:eastAsia="en-US"/>
    </w:rPr>
  </w:style>
  <w:style w:type="paragraph" w:customStyle="1" w:styleId="9550CF11C6DE4712A631D4507EDBF3A52">
    <w:name w:val="9550CF11C6DE4712A631D4507EDBF3A52"/>
    <w:rsid w:val="00FA5FB4"/>
    <w:rPr>
      <w:rFonts w:eastAsiaTheme="minorHAnsi"/>
      <w:lang w:eastAsia="en-US"/>
    </w:rPr>
  </w:style>
  <w:style w:type="paragraph" w:customStyle="1" w:styleId="47CA6CC6AFF44BDD952D8DEFBCCE1365">
    <w:name w:val="47CA6CC6AFF44BDD952D8DEFBCCE1365"/>
    <w:rsid w:val="003C3B73"/>
  </w:style>
  <w:style w:type="paragraph" w:customStyle="1" w:styleId="E905D6A4D1824223865F0A488D8D85B2">
    <w:name w:val="E905D6A4D1824223865F0A488D8D85B2"/>
    <w:rsid w:val="003C3B73"/>
  </w:style>
  <w:style w:type="paragraph" w:customStyle="1" w:styleId="BDC136F623184F9581C762FC0422ADE7">
    <w:name w:val="BDC136F623184F9581C762FC0422ADE7"/>
    <w:rsid w:val="003C3B73"/>
  </w:style>
  <w:style w:type="paragraph" w:customStyle="1" w:styleId="9CF6979803344EDEABEA92A12D6FE7EA">
    <w:name w:val="9CF6979803344EDEABEA92A12D6FE7EA"/>
    <w:rsid w:val="003C3B73"/>
  </w:style>
  <w:style w:type="paragraph" w:customStyle="1" w:styleId="0B49523C6EC74ACC821501723F74F031">
    <w:name w:val="0B49523C6EC74ACC821501723F74F031"/>
    <w:rsid w:val="003C3B73"/>
  </w:style>
  <w:style w:type="paragraph" w:customStyle="1" w:styleId="45CB56759FE543F3B76064E11215ACC2">
    <w:name w:val="45CB56759FE543F3B76064E11215ACC2"/>
    <w:rsid w:val="003C3B73"/>
  </w:style>
  <w:style w:type="paragraph" w:customStyle="1" w:styleId="C99DCA832FF540A0B845399D76A48839">
    <w:name w:val="C99DCA832FF540A0B845399D76A48839"/>
    <w:rsid w:val="003C3B73"/>
  </w:style>
  <w:style w:type="paragraph" w:customStyle="1" w:styleId="5FC7717BCED04E63BC1116311C08F654">
    <w:name w:val="5FC7717BCED04E63BC1116311C08F654"/>
    <w:rsid w:val="003C3B73"/>
  </w:style>
  <w:style w:type="paragraph" w:customStyle="1" w:styleId="00DF145D76B24BDE8BE4E00BE51CE16A3">
    <w:name w:val="00DF145D76B24BDE8BE4E00BE51CE16A3"/>
    <w:rsid w:val="0080172D"/>
    <w:rPr>
      <w:rFonts w:eastAsiaTheme="minorHAnsi"/>
      <w:lang w:eastAsia="en-US"/>
    </w:rPr>
  </w:style>
  <w:style w:type="paragraph" w:customStyle="1" w:styleId="82ECE094E7854C39AC08A48A5A3555253">
    <w:name w:val="82ECE094E7854C39AC08A48A5A3555253"/>
    <w:rsid w:val="0080172D"/>
    <w:rPr>
      <w:rFonts w:eastAsiaTheme="minorHAnsi"/>
      <w:lang w:eastAsia="en-US"/>
    </w:rPr>
  </w:style>
  <w:style w:type="paragraph" w:customStyle="1" w:styleId="79E599272B634DC6BDDD52C4F2B91AA43">
    <w:name w:val="79E599272B634DC6BDDD52C4F2B91AA43"/>
    <w:rsid w:val="0080172D"/>
    <w:rPr>
      <w:rFonts w:eastAsiaTheme="minorHAnsi"/>
      <w:lang w:eastAsia="en-US"/>
    </w:rPr>
  </w:style>
  <w:style w:type="paragraph" w:customStyle="1" w:styleId="58532D9433954AAA98EB30A2EDEE9E3C3">
    <w:name w:val="58532D9433954AAA98EB30A2EDEE9E3C3"/>
    <w:rsid w:val="0080172D"/>
    <w:rPr>
      <w:rFonts w:eastAsiaTheme="minorHAnsi"/>
      <w:lang w:eastAsia="en-US"/>
    </w:rPr>
  </w:style>
  <w:style w:type="paragraph" w:customStyle="1" w:styleId="59C632479AD1422AB9C33E32E64513AC3">
    <w:name w:val="59C632479AD1422AB9C33E32E64513AC3"/>
    <w:rsid w:val="0080172D"/>
    <w:rPr>
      <w:rFonts w:eastAsiaTheme="minorHAnsi"/>
      <w:lang w:eastAsia="en-US"/>
    </w:rPr>
  </w:style>
  <w:style w:type="paragraph" w:customStyle="1" w:styleId="6FABD7F2A0BE4E4399A1710BA82A67B83">
    <w:name w:val="6FABD7F2A0BE4E4399A1710BA82A67B83"/>
    <w:rsid w:val="0080172D"/>
    <w:rPr>
      <w:rFonts w:eastAsiaTheme="minorHAnsi"/>
      <w:lang w:eastAsia="en-US"/>
    </w:rPr>
  </w:style>
  <w:style w:type="paragraph" w:customStyle="1" w:styleId="C6EFF18D0AE2421F8C988DF045502A9F3">
    <w:name w:val="C6EFF18D0AE2421F8C988DF045502A9F3"/>
    <w:rsid w:val="0080172D"/>
    <w:rPr>
      <w:rFonts w:eastAsiaTheme="minorHAnsi"/>
      <w:lang w:eastAsia="en-US"/>
    </w:rPr>
  </w:style>
  <w:style w:type="paragraph" w:customStyle="1" w:styleId="0304A117BCC9464C9F7BA04F658963863">
    <w:name w:val="0304A117BCC9464C9F7BA04F658963863"/>
    <w:rsid w:val="0080172D"/>
    <w:rPr>
      <w:rFonts w:eastAsiaTheme="minorHAnsi"/>
      <w:lang w:eastAsia="en-US"/>
    </w:rPr>
  </w:style>
  <w:style w:type="paragraph" w:customStyle="1" w:styleId="30E06688280A48C282876B0FE1677D0D3">
    <w:name w:val="30E06688280A48C282876B0FE1677D0D3"/>
    <w:rsid w:val="0080172D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00480E4FBAC847489C5665EA189EB2643">
    <w:name w:val="00480E4FBAC847489C5665EA189EB2643"/>
    <w:rsid w:val="0080172D"/>
    <w:rPr>
      <w:rFonts w:eastAsiaTheme="minorHAnsi"/>
      <w:lang w:eastAsia="en-US"/>
    </w:rPr>
  </w:style>
  <w:style w:type="paragraph" w:customStyle="1" w:styleId="F951297A1A114F9E9A3FBB66E0E4E7C33">
    <w:name w:val="F951297A1A114F9E9A3FBB66E0E4E7C33"/>
    <w:rsid w:val="0080172D"/>
    <w:rPr>
      <w:rFonts w:eastAsiaTheme="minorHAnsi"/>
      <w:lang w:eastAsia="en-US"/>
    </w:rPr>
  </w:style>
  <w:style w:type="paragraph" w:customStyle="1" w:styleId="8BDBE262BBA34B27984483096BFCA6EC3">
    <w:name w:val="8BDBE262BBA34B27984483096BFCA6EC3"/>
    <w:rsid w:val="0080172D"/>
    <w:rPr>
      <w:rFonts w:eastAsiaTheme="minorHAnsi"/>
      <w:lang w:eastAsia="en-US"/>
    </w:rPr>
  </w:style>
  <w:style w:type="paragraph" w:customStyle="1" w:styleId="343E065E84444FC092CB00A3DA3BC8ED3">
    <w:name w:val="343E065E84444FC092CB00A3DA3BC8ED3"/>
    <w:rsid w:val="0080172D"/>
    <w:rPr>
      <w:rFonts w:eastAsiaTheme="minorHAnsi"/>
      <w:lang w:eastAsia="en-US"/>
    </w:rPr>
  </w:style>
  <w:style w:type="paragraph" w:customStyle="1" w:styleId="E83302F2A047491FB661D6461A5DE62D3">
    <w:name w:val="E83302F2A047491FB661D6461A5DE62D3"/>
    <w:rsid w:val="0080172D"/>
    <w:rPr>
      <w:rFonts w:eastAsiaTheme="minorHAnsi"/>
      <w:lang w:eastAsia="en-US"/>
    </w:rPr>
  </w:style>
  <w:style w:type="paragraph" w:customStyle="1" w:styleId="A0763FD954824A658A17680E10ABDCFC3">
    <w:name w:val="A0763FD954824A658A17680E10ABDCFC3"/>
    <w:rsid w:val="0080172D"/>
    <w:pPr>
      <w:keepNext/>
      <w:spacing w:after="0" w:line="240" w:lineRule="auto"/>
      <w:ind w:left="884" w:hanging="851"/>
      <w:jc w:val="both"/>
      <w:outlineLvl w:val="0"/>
    </w:pPr>
    <w:rPr>
      <w:rFonts w:ascii="Times New Roman" w:eastAsia="Times New Roman" w:hAnsi="Times New Roman" w:cs="Times New Roman"/>
      <w:bCs/>
      <w:kern w:val="32"/>
      <w:sz w:val="28"/>
      <w:szCs w:val="28"/>
    </w:rPr>
  </w:style>
  <w:style w:type="paragraph" w:customStyle="1" w:styleId="3A092099FF404FFEB4E041FD69A7C18B3">
    <w:name w:val="3A092099FF404FFEB4E041FD69A7C18B3"/>
    <w:rsid w:val="0080172D"/>
    <w:rPr>
      <w:rFonts w:eastAsiaTheme="minorHAnsi"/>
      <w:lang w:eastAsia="en-US"/>
    </w:rPr>
  </w:style>
  <w:style w:type="paragraph" w:customStyle="1" w:styleId="9550CF11C6DE4712A631D4507EDBF3A53">
    <w:name w:val="9550CF11C6DE4712A631D4507EDBF3A53"/>
    <w:rsid w:val="0080172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8749C-FA54-4BB8-AA62-60B6A9E1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Мариняк</dc:creator>
  <cp:keywords/>
  <dc:description/>
  <cp:lastModifiedBy>Anton Pakhomov</cp:lastModifiedBy>
  <cp:revision>3</cp:revision>
  <dcterms:created xsi:type="dcterms:W3CDTF">2017-04-02T17:41:00Z</dcterms:created>
  <dcterms:modified xsi:type="dcterms:W3CDTF">2017-04-02T17:46:00Z</dcterms:modified>
</cp:coreProperties>
</file>